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70D06" w14:textId="14D0F94E" w:rsidR="003D3B75" w:rsidRPr="00A33441" w:rsidRDefault="007A5762" w:rsidP="003D3B75">
      <w:pPr>
        <w:jc w:val="center"/>
        <w:rPr>
          <w:rFonts w:ascii="HG丸ｺﾞｼｯｸM-PRO" w:eastAsia="HG丸ｺﾞｼｯｸM-PRO" w:hAnsi="HG丸ｺﾞｼｯｸM-PRO"/>
        </w:rPr>
      </w:pPr>
      <w:r>
        <w:rPr>
          <w:noProof/>
        </w:rPr>
        <w:drawing>
          <wp:anchor distT="0" distB="0" distL="114300" distR="114300" simplePos="0" relativeHeight="251653115" behindDoc="1" locked="0" layoutInCell="1" allowOverlap="1" wp14:anchorId="2407E19B" wp14:editId="1E47C4AF">
            <wp:simplePos x="0" y="0"/>
            <wp:positionH relativeFrom="column">
              <wp:posOffset>-4257675</wp:posOffset>
            </wp:positionH>
            <wp:positionV relativeFrom="page">
              <wp:posOffset>-41910</wp:posOffset>
            </wp:positionV>
            <wp:extent cx="15141960" cy="10748520"/>
            <wp:effectExtent l="0" t="0" r="3175" b="0"/>
            <wp:wrapNone/>
            <wp:docPr id="1860192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1960" cy="1074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B95DE" w14:textId="1783DA99" w:rsidR="003D3B75" w:rsidRDefault="003D3B75" w:rsidP="003D3B75">
      <w:pPr>
        <w:rPr>
          <w:rFonts w:ascii="HG丸ｺﾞｼｯｸM-PRO" w:eastAsia="HG丸ｺﾞｼｯｸM-PRO" w:hAnsi="HG丸ｺﾞｼｯｸM-PRO"/>
        </w:rPr>
      </w:pPr>
    </w:p>
    <w:p w14:paraId="661B8C5F" w14:textId="3AD20CDE" w:rsidR="004075D4" w:rsidRDefault="004075D4" w:rsidP="003D3B75">
      <w:pPr>
        <w:rPr>
          <w:rFonts w:ascii="HG丸ｺﾞｼｯｸM-PRO" w:eastAsia="HG丸ｺﾞｼｯｸM-PRO" w:hAnsi="HG丸ｺﾞｼｯｸM-PRO"/>
        </w:rPr>
      </w:pPr>
    </w:p>
    <w:p w14:paraId="745C7CE0" w14:textId="709E57AE" w:rsidR="004075D4" w:rsidRDefault="004075D4" w:rsidP="003D3B75">
      <w:pPr>
        <w:rPr>
          <w:rFonts w:ascii="HG丸ｺﾞｼｯｸM-PRO" w:eastAsia="HG丸ｺﾞｼｯｸM-PRO" w:hAnsi="HG丸ｺﾞｼｯｸM-PRO"/>
        </w:rPr>
      </w:pPr>
    </w:p>
    <w:p w14:paraId="6A2AFF57" w14:textId="75C2EB0C" w:rsidR="003D3B75" w:rsidRDefault="003D3B75" w:rsidP="003D3B75">
      <w:pPr>
        <w:rPr>
          <w:rFonts w:ascii="HG丸ｺﾞｼｯｸM-PRO" w:eastAsia="HG丸ｺﾞｼｯｸM-PRO" w:hAnsi="HG丸ｺﾞｼｯｸM-PRO"/>
        </w:rPr>
      </w:pPr>
    </w:p>
    <w:p w14:paraId="2705CC09" w14:textId="060F1B1E" w:rsidR="003D3B75" w:rsidRDefault="003D3B75" w:rsidP="003D3B75">
      <w:pPr>
        <w:rPr>
          <w:rFonts w:ascii="HG丸ｺﾞｼｯｸM-PRO" w:eastAsia="HG丸ｺﾞｼｯｸM-PRO" w:hAnsi="HG丸ｺﾞｼｯｸM-PRO"/>
        </w:rPr>
      </w:pPr>
    </w:p>
    <w:p w14:paraId="6BC134B2" w14:textId="5C8BC805" w:rsidR="003D3B75" w:rsidRDefault="003D3B75" w:rsidP="003D3B75">
      <w:pPr>
        <w:rPr>
          <w:rFonts w:ascii="HG丸ｺﾞｼｯｸM-PRO" w:eastAsia="HG丸ｺﾞｼｯｸM-PRO" w:hAnsi="HG丸ｺﾞｼｯｸM-PRO"/>
        </w:rPr>
      </w:pPr>
    </w:p>
    <w:p w14:paraId="6E0F82B4" w14:textId="00051F97" w:rsidR="003D3B75" w:rsidRDefault="003D3B75" w:rsidP="003D3B75">
      <w:pPr>
        <w:rPr>
          <w:rFonts w:ascii="HG丸ｺﾞｼｯｸM-PRO" w:eastAsia="HG丸ｺﾞｼｯｸM-PRO" w:hAnsi="HG丸ｺﾞｼｯｸM-PRO"/>
        </w:rPr>
      </w:pPr>
    </w:p>
    <w:p w14:paraId="64161EE9" w14:textId="4544EEFA" w:rsidR="003D3B75" w:rsidRDefault="003D3B75" w:rsidP="003D3B75">
      <w:pPr>
        <w:rPr>
          <w:rFonts w:ascii="HG丸ｺﾞｼｯｸM-PRO" w:eastAsia="HG丸ｺﾞｼｯｸM-PRO" w:hAnsi="HG丸ｺﾞｼｯｸM-PRO"/>
        </w:rPr>
      </w:pPr>
    </w:p>
    <w:p w14:paraId="3FACC3A9" w14:textId="498A6BD5" w:rsidR="003D3B75" w:rsidRPr="00087CCA" w:rsidRDefault="00D43875" w:rsidP="003D3B75">
      <w:pPr>
        <w:spacing w:line="480" w:lineRule="exact"/>
        <w:jc w:val="center"/>
        <w:rPr>
          <w:rFonts w:ascii="HG丸ｺﾞｼｯｸM-PRO" w:eastAsia="HG丸ｺﾞｼｯｸM-PRO" w:hAnsi="HG丸ｺﾞｼｯｸM-PRO"/>
          <w:color w:val="4A442A" w:themeColor="background2" w:themeShade="40"/>
          <w:sz w:val="40"/>
          <w:szCs w:val="40"/>
        </w:rPr>
      </w:pPr>
      <w:bookmarkStart w:id="0" w:name="_Hlk159345959"/>
      <w:r w:rsidRPr="00087CCA">
        <w:rPr>
          <w:rFonts w:ascii="HG丸ｺﾞｼｯｸM-PRO" w:eastAsia="HG丸ｺﾞｼｯｸM-PRO" w:hAnsi="HG丸ｺﾞｼｯｸM-PRO" w:hint="eastAsia"/>
          <w:color w:val="4A442A" w:themeColor="background2" w:themeShade="40"/>
          <w:sz w:val="40"/>
          <w:szCs w:val="40"/>
        </w:rPr>
        <w:t>健やかで安心して元気に暮らせるまち</w:t>
      </w:r>
    </w:p>
    <w:bookmarkEnd w:id="0"/>
    <w:p w14:paraId="2932EF7F" w14:textId="77777777" w:rsidR="003D3B75" w:rsidRPr="00087CCA" w:rsidRDefault="003D3B75" w:rsidP="003D3B75">
      <w:pPr>
        <w:rPr>
          <w:rFonts w:ascii="HG丸ｺﾞｼｯｸM-PRO" w:eastAsia="HG丸ｺﾞｼｯｸM-PRO" w:hAnsi="HG丸ｺﾞｼｯｸM-PRO"/>
          <w:color w:val="4A442A" w:themeColor="background2" w:themeShade="40"/>
        </w:rPr>
      </w:pPr>
    </w:p>
    <w:p w14:paraId="221AB427" w14:textId="77777777" w:rsidR="003D3B75" w:rsidRPr="00087CCA" w:rsidRDefault="003D3B75" w:rsidP="003D3B75">
      <w:pPr>
        <w:rPr>
          <w:rFonts w:ascii="HG丸ｺﾞｼｯｸM-PRO" w:eastAsia="HG丸ｺﾞｼｯｸM-PRO" w:hAnsi="HG丸ｺﾞｼｯｸM-PRO"/>
          <w:color w:val="4A442A" w:themeColor="background2" w:themeShade="40"/>
        </w:rPr>
      </w:pPr>
    </w:p>
    <w:p w14:paraId="757E0DE9" w14:textId="55A2302B" w:rsidR="003D3B75" w:rsidRPr="00E75D89" w:rsidRDefault="00D43875" w:rsidP="003D3B75">
      <w:pPr>
        <w:jc w:val="center"/>
        <w:rPr>
          <w:rFonts w:ascii="HG丸ｺﾞｼｯｸM-PRO" w:eastAsia="HG丸ｺﾞｼｯｸM-PRO" w:hAnsi="HG丸ｺﾞｼｯｸM-PRO"/>
          <w:b/>
          <w:bCs/>
          <w:sz w:val="72"/>
          <w:szCs w:val="72"/>
        </w:rPr>
      </w:pPr>
      <w:r w:rsidRPr="00E75D89">
        <w:rPr>
          <w:rFonts w:ascii="HG丸ｺﾞｼｯｸM-PRO" w:eastAsia="HG丸ｺﾞｼｯｸM-PRO" w:hAnsi="HG丸ｺﾞｼｯｸM-PRO" w:hint="eastAsia"/>
          <w:b/>
          <w:bCs/>
          <w:sz w:val="72"/>
          <w:szCs w:val="72"/>
          <w14:textOutline w14:w="19050" w14:cap="rnd" w14:cmpd="sng" w14:algn="ctr">
            <w14:noFill/>
            <w14:prstDash w14:val="solid"/>
            <w14:bevel/>
          </w14:textOutline>
        </w:rPr>
        <w:t>設楽町高齢者福祉計画</w:t>
      </w:r>
    </w:p>
    <w:p w14:paraId="103179FB" w14:textId="77777777" w:rsidR="00D43875" w:rsidRPr="00E75D89" w:rsidRDefault="00D43875" w:rsidP="00D43875">
      <w:pPr>
        <w:rPr>
          <w:rFonts w:ascii="HG丸ｺﾞｼｯｸM-PRO" w:eastAsia="HG丸ｺﾞｼｯｸM-PRO" w:hAnsi="HG丸ｺﾞｼｯｸM-PRO"/>
        </w:rPr>
      </w:pPr>
    </w:p>
    <w:p w14:paraId="7FE8AA5D" w14:textId="70382DA3" w:rsidR="003D3B75" w:rsidRPr="00E75D89" w:rsidRDefault="00D43875" w:rsidP="003D3B75">
      <w:pPr>
        <w:spacing w:beforeLines="50" w:before="168" w:afterLines="50" w:after="168"/>
        <w:jc w:val="center"/>
        <w:rPr>
          <w:rFonts w:ascii="HG丸ｺﾞｼｯｸM-PRO" w:eastAsia="HG丸ｺﾞｼｯｸM-PRO" w:hAnsi="HG丸ｺﾞｼｯｸM-PRO"/>
          <w:b/>
          <w:bCs/>
          <w:sz w:val="40"/>
          <w:szCs w:val="40"/>
        </w:rPr>
      </w:pPr>
      <w:r w:rsidRPr="00E75D89">
        <w:rPr>
          <w:rFonts w:ascii="HG丸ｺﾞｼｯｸM-PRO" w:eastAsia="HG丸ｺﾞｼｯｸM-PRO" w:hAnsi="HG丸ｺﾞｼｯｸM-PRO" w:hint="eastAsia"/>
          <w:b/>
          <w:bCs/>
          <w:sz w:val="40"/>
          <w:szCs w:val="40"/>
        </w:rPr>
        <w:t>令和６年度～令和８年度</w:t>
      </w:r>
    </w:p>
    <w:p w14:paraId="31CDFEF9" w14:textId="4C464011" w:rsidR="003D3B75" w:rsidRPr="00A33441" w:rsidRDefault="003D3B75" w:rsidP="003D3B75">
      <w:pPr>
        <w:rPr>
          <w:rFonts w:ascii="HG丸ｺﾞｼｯｸM-PRO" w:eastAsia="HG丸ｺﾞｼｯｸM-PRO" w:hAnsi="HG丸ｺﾞｼｯｸM-PRO"/>
        </w:rPr>
      </w:pPr>
    </w:p>
    <w:p w14:paraId="670381C5" w14:textId="77777777" w:rsidR="00D43875" w:rsidRPr="0021306A" w:rsidRDefault="00D43875" w:rsidP="00D43875">
      <w:pPr>
        <w:spacing w:line="360" w:lineRule="exact"/>
        <w:rPr>
          <w:rFonts w:ascii="UD デジタル 教科書体 NP-R" w:eastAsia="UD デジタル 教科書体 NP-R" w:hAnsiTheme="minorEastAsia"/>
          <w:szCs w:val="24"/>
        </w:rPr>
      </w:pPr>
      <w:r w:rsidRPr="0021306A">
        <w:rPr>
          <w:rFonts w:ascii="UD デジタル 教科書体 NP-R" w:eastAsia="UD デジタル 教科書体 NP-R" w:hAnsiTheme="minorEastAsia" w:hint="eastAsia"/>
          <w:noProof/>
          <w:szCs w:val="24"/>
        </w:rPr>
        <mc:AlternateContent>
          <mc:Choice Requires="wps">
            <w:drawing>
              <wp:anchor distT="0" distB="0" distL="114300" distR="114300" simplePos="0" relativeHeight="251945984" behindDoc="1" locked="0" layoutInCell="1" allowOverlap="1" wp14:anchorId="3FA96D8D" wp14:editId="61DC958F">
                <wp:simplePos x="0" y="0"/>
                <wp:positionH relativeFrom="margin">
                  <wp:posOffset>2700655</wp:posOffset>
                </wp:positionH>
                <wp:positionV relativeFrom="paragraph">
                  <wp:posOffset>221615</wp:posOffset>
                </wp:positionV>
                <wp:extent cx="1294765" cy="431800"/>
                <wp:effectExtent l="400050" t="323850" r="400685" b="330200"/>
                <wp:wrapNone/>
                <wp:docPr id="21" name="四角形: 角度付き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31800"/>
                        </a:xfrm>
                        <a:prstGeom prst="bevel">
                          <a:avLst/>
                        </a:prstGeom>
                        <a:solidFill>
                          <a:schemeClr val="tx1">
                            <a:lumMod val="50000"/>
                            <a:lumOff val="50000"/>
                          </a:schemeClr>
                        </a:solidFill>
                        <a:ln w="38100" cmpd="thickThin">
                          <a:solidFill>
                            <a:schemeClr val="tx1">
                              <a:lumMod val="75000"/>
                              <a:lumOff val="25000"/>
                            </a:schemeClr>
                          </a:solidFill>
                          <a:miter lim="800000"/>
                          <a:headEnd/>
                          <a:tailEnd/>
                        </a:ln>
                        <a:effectLst>
                          <a:outerShdw blurRad="304800" sx="120000" sy="120000" algn="ctr" rotWithShape="0">
                            <a:schemeClr val="tx1">
                              <a:lumMod val="75000"/>
                              <a:lumOff val="25000"/>
                              <a:alpha val="40000"/>
                            </a:schemeClr>
                          </a:outerShdw>
                        </a:effectLst>
                      </wps:spPr>
                      <wps:txbx>
                        <w:txbxContent>
                          <w:p w14:paraId="2E82B26B" w14:textId="77777777" w:rsidR="00D43875" w:rsidRPr="004623E9" w:rsidRDefault="00D43875" w:rsidP="00D43875">
                            <w:pPr>
                              <w:spacing w:line="400" w:lineRule="exact"/>
                              <w:jc w:val="center"/>
                              <w:rPr>
                                <w:rFonts w:ascii="UD デジタル 教科書体 NP-B" w:eastAsia="UD デジタル 教科書体 NP-B"/>
                                <w:color w:val="1D1B11" w:themeColor="background2" w:themeShade="1A"/>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96D8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21" o:spid="_x0000_s1026" type="#_x0000_t84" style="position:absolute;left:0;text-align:left;margin-left:212.65pt;margin-top:17.45pt;width:101.95pt;height:34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" fillcolor="gray [1629]" strokecolor="#404040 [2429]" strokeweight="3pt">
                <v:stroke linestyle="thickThin"/>
                <v:shadow on="t" type="perspective" color="#404040 [2429]" opacity="26214f" offset="0,0" matrix="78643f,,,78643f"/>
                <v:textbox inset="5.85pt,.7pt,5.85pt,.7pt">
                  <w:txbxContent>
                    <w:p w14:paraId="2E82B26B" w14:textId="77777777" w:rsidR="00D43875" w:rsidRPr="004623E9" w:rsidRDefault="00D43875" w:rsidP="00D43875">
                      <w:pPr>
                        <w:spacing w:line="400" w:lineRule="exact"/>
                        <w:jc w:val="center"/>
                        <w:rPr>
                          <w:rFonts w:ascii="UD デジタル 教科書体 NP-B" w:eastAsia="UD デジタル 教科書体 NP-B"/>
                          <w:color w:val="1D1B11" w:themeColor="background2" w:themeShade="1A"/>
                          <w:sz w:val="36"/>
                          <w:szCs w:val="36"/>
                        </w:rPr>
                      </w:pPr>
                    </w:p>
                  </w:txbxContent>
                </v:textbox>
                <w10:wrap anchorx="margin"/>
              </v:shape>
            </w:pict>
          </mc:Fallback>
        </mc:AlternateContent>
      </w:r>
    </w:p>
    <w:p w14:paraId="0C9646AD" w14:textId="77777777" w:rsidR="00D43875" w:rsidRPr="00087CCA" w:rsidRDefault="00D43875" w:rsidP="00D43875">
      <w:pPr>
        <w:jc w:val="center"/>
        <w:rPr>
          <w:rFonts w:ascii="HG丸ｺﾞｼｯｸM-PRO" w:eastAsia="HG丸ｺﾞｼｯｸM-PRO" w:hAnsi="HG丸ｺﾞｼｯｸM-PRO"/>
          <w:b/>
          <w:bCs/>
          <w:color w:val="FFFFFF" w:themeColor="background1"/>
          <w:szCs w:val="24"/>
        </w:rPr>
      </w:pPr>
      <w:r w:rsidRPr="00087CCA">
        <w:rPr>
          <w:rFonts w:ascii="HG丸ｺﾞｼｯｸM-PRO" w:eastAsia="HG丸ｺﾞｼｯｸM-PRO" w:hAnsi="HG丸ｺﾞｼｯｸM-PRO" w:hint="eastAsia"/>
          <w:b/>
          <w:bCs/>
          <w:color w:val="FFFFFF" w:themeColor="background1"/>
          <w:sz w:val="36"/>
          <w:szCs w:val="36"/>
        </w:rPr>
        <w:t>概 要 版</w:t>
      </w:r>
    </w:p>
    <w:p w14:paraId="7C2201BB" w14:textId="77777777" w:rsidR="00D43875" w:rsidRDefault="00D43875" w:rsidP="00D43875">
      <w:pPr>
        <w:spacing w:line="360" w:lineRule="exact"/>
        <w:jc w:val="center"/>
        <w:rPr>
          <w:rFonts w:ascii="UD デジタル 教科書体 NP-R" w:eastAsia="UD デジタル 教科書体 NP-R" w:hAnsiTheme="minorEastAsia"/>
          <w:szCs w:val="24"/>
        </w:rPr>
      </w:pPr>
    </w:p>
    <w:p w14:paraId="4913EC22" w14:textId="128FEB41" w:rsidR="003D3B75" w:rsidRDefault="003D3B75" w:rsidP="003D3B75">
      <w:pPr>
        <w:jc w:val="center"/>
        <w:rPr>
          <w:rFonts w:ascii="HG丸ｺﾞｼｯｸM-PRO" w:eastAsia="HG丸ｺﾞｼｯｸM-PRO" w:hAnsi="HG丸ｺﾞｼｯｸM-PRO"/>
        </w:rPr>
      </w:pPr>
    </w:p>
    <w:p w14:paraId="1C569D69" w14:textId="222C9769" w:rsidR="003D3B75" w:rsidRDefault="003D3B75" w:rsidP="003D3B75">
      <w:pPr>
        <w:jc w:val="right"/>
        <w:rPr>
          <w:rFonts w:ascii="HG丸ｺﾞｼｯｸM-PRO" w:eastAsia="HG丸ｺﾞｼｯｸM-PRO" w:hAnsi="HG丸ｺﾞｼｯｸM-PRO"/>
        </w:rPr>
      </w:pPr>
    </w:p>
    <w:p w14:paraId="41E17C71" w14:textId="77777777" w:rsidR="003D3B75" w:rsidRDefault="003D3B75" w:rsidP="003D3B75">
      <w:pPr>
        <w:rPr>
          <w:rFonts w:ascii="HG丸ｺﾞｼｯｸM-PRO" w:eastAsia="HG丸ｺﾞｼｯｸM-PRO" w:hAnsi="HG丸ｺﾞｼｯｸM-PRO"/>
        </w:rPr>
      </w:pPr>
    </w:p>
    <w:p w14:paraId="026FD6D8" w14:textId="77777777" w:rsidR="003D3B75" w:rsidRDefault="003D3B75" w:rsidP="003D3B75">
      <w:pPr>
        <w:jc w:val="center"/>
        <w:rPr>
          <w:rFonts w:ascii="HG丸ｺﾞｼｯｸM-PRO" w:eastAsia="HG丸ｺﾞｼｯｸM-PRO" w:hAnsi="HG丸ｺﾞｼｯｸM-PRO"/>
        </w:rPr>
      </w:pPr>
    </w:p>
    <w:p w14:paraId="1791BD24" w14:textId="77777777" w:rsidR="003D3B75" w:rsidRDefault="003D3B75" w:rsidP="003D3B75">
      <w:pPr>
        <w:rPr>
          <w:rFonts w:ascii="HG丸ｺﾞｼｯｸM-PRO" w:eastAsia="HG丸ｺﾞｼｯｸM-PRO" w:hAnsi="HG丸ｺﾞｼｯｸM-PRO"/>
        </w:rPr>
      </w:pPr>
    </w:p>
    <w:p w14:paraId="4D11C90C" w14:textId="77777777" w:rsidR="003D3B75" w:rsidRDefault="003D3B75" w:rsidP="003D3B75">
      <w:pPr>
        <w:rPr>
          <w:rFonts w:ascii="HG丸ｺﾞｼｯｸM-PRO" w:eastAsia="HG丸ｺﾞｼｯｸM-PRO" w:hAnsi="HG丸ｺﾞｼｯｸM-PRO"/>
        </w:rPr>
      </w:pPr>
    </w:p>
    <w:p w14:paraId="3E5AC054" w14:textId="77777777" w:rsidR="003D3B75" w:rsidRDefault="003D3B75" w:rsidP="003D3B75">
      <w:pPr>
        <w:rPr>
          <w:rFonts w:ascii="HG丸ｺﾞｼｯｸM-PRO" w:eastAsia="HG丸ｺﾞｼｯｸM-PRO" w:hAnsi="HG丸ｺﾞｼｯｸM-PRO"/>
        </w:rPr>
      </w:pPr>
    </w:p>
    <w:p w14:paraId="3A9130BB" w14:textId="77777777" w:rsidR="003D3B75" w:rsidRDefault="003D3B75" w:rsidP="003D3B75">
      <w:pPr>
        <w:rPr>
          <w:rFonts w:ascii="HG丸ｺﾞｼｯｸM-PRO" w:eastAsia="HG丸ｺﾞｼｯｸM-PRO" w:hAnsi="HG丸ｺﾞｼｯｸM-PRO"/>
        </w:rPr>
      </w:pPr>
    </w:p>
    <w:p w14:paraId="1848D68B" w14:textId="77777777" w:rsidR="003D3B75" w:rsidRDefault="003D3B75" w:rsidP="003D3B75">
      <w:pPr>
        <w:rPr>
          <w:rFonts w:ascii="HG丸ｺﾞｼｯｸM-PRO" w:eastAsia="HG丸ｺﾞｼｯｸM-PRO" w:hAnsi="HG丸ｺﾞｼｯｸM-PRO"/>
        </w:rPr>
      </w:pPr>
    </w:p>
    <w:p w14:paraId="3D5B5A94" w14:textId="77777777" w:rsidR="003D3B75" w:rsidRDefault="003D3B75" w:rsidP="003D3B75">
      <w:pPr>
        <w:rPr>
          <w:rFonts w:ascii="HG丸ｺﾞｼｯｸM-PRO" w:eastAsia="HG丸ｺﾞｼｯｸM-PRO" w:hAnsi="HG丸ｺﾞｼｯｸM-PRO"/>
        </w:rPr>
      </w:pPr>
    </w:p>
    <w:p w14:paraId="74AEAF90" w14:textId="77777777" w:rsidR="003D3B75" w:rsidRDefault="003D3B75" w:rsidP="003D3B75">
      <w:pPr>
        <w:rPr>
          <w:rFonts w:ascii="HG丸ｺﾞｼｯｸM-PRO" w:eastAsia="HG丸ｺﾞｼｯｸM-PRO" w:hAnsi="HG丸ｺﾞｼｯｸM-PRO"/>
        </w:rPr>
      </w:pPr>
    </w:p>
    <w:p w14:paraId="6C92124F" w14:textId="77777777" w:rsidR="003D3B75" w:rsidRDefault="003D3B75" w:rsidP="003D3B75">
      <w:pPr>
        <w:rPr>
          <w:rFonts w:ascii="HG丸ｺﾞｼｯｸM-PRO" w:eastAsia="HG丸ｺﾞｼｯｸM-PRO" w:hAnsi="HG丸ｺﾞｼｯｸM-PRO"/>
        </w:rPr>
      </w:pPr>
    </w:p>
    <w:p w14:paraId="3AD5493A" w14:textId="77777777" w:rsidR="003D3B75" w:rsidRDefault="003D3B75" w:rsidP="003D3B75">
      <w:pPr>
        <w:rPr>
          <w:rFonts w:ascii="HG丸ｺﾞｼｯｸM-PRO" w:eastAsia="HG丸ｺﾞｼｯｸM-PRO" w:hAnsi="HG丸ｺﾞｼｯｸM-PRO"/>
        </w:rPr>
      </w:pPr>
    </w:p>
    <w:p w14:paraId="2366F889" w14:textId="77777777" w:rsidR="003D3B75" w:rsidRDefault="003D3B75" w:rsidP="003D3B75">
      <w:pPr>
        <w:rPr>
          <w:rFonts w:ascii="HG丸ｺﾞｼｯｸM-PRO" w:eastAsia="HG丸ｺﾞｼｯｸM-PRO" w:hAnsi="HG丸ｺﾞｼｯｸM-PRO"/>
        </w:rPr>
      </w:pPr>
    </w:p>
    <w:p w14:paraId="405957AB" w14:textId="77777777" w:rsidR="003D3B75" w:rsidRDefault="003D3B75" w:rsidP="003D3B75">
      <w:pPr>
        <w:rPr>
          <w:rFonts w:ascii="HG丸ｺﾞｼｯｸM-PRO" w:eastAsia="HG丸ｺﾞｼｯｸM-PRO" w:hAnsi="HG丸ｺﾞｼｯｸM-PRO"/>
        </w:rPr>
      </w:pPr>
    </w:p>
    <w:p w14:paraId="3E8501EE" w14:textId="77777777" w:rsidR="003D3B75" w:rsidRDefault="003D3B75" w:rsidP="003D3B75">
      <w:pPr>
        <w:rPr>
          <w:rFonts w:ascii="HG丸ｺﾞｼｯｸM-PRO" w:eastAsia="HG丸ｺﾞｼｯｸM-PRO" w:hAnsi="HG丸ｺﾞｼｯｸM-PRO"/>
        </w:rPr>
      </w:pPr>
    </w:p>
    <w:p w14:paraId="1294C78B" w14:textId="77777777" w:rsidR="00C7136D" w:rsidRDefault="00C7136D" w:rsidP="003D3B75">
      <w:pPr>
        <w:rPr>
          <w:rFonts w:ascii="HG丸ｺﾞｼｯｸM-PRO" w:eastAsia="HG丸ｺﾞｼｯｸM-PRO" w:hAnsi="HG丸ｺﾞｼｯｸM-PRO"/>
        </w:rPr>
      </w:pPr>
    </w:p>
    <w:p w14:paraId="567BD3C2" w14:textId="77777777" w:rsidR="00C7136D" w:rsidRDefault="00C7136D" w:rsidP="003D3B75">
      <w:pPr>
        <w:rPr>
          <w:rFonts w:ascii="HG丸ｺﾞｼｯｸM-PRO" w:eastAsia="HG丸ｺﾞｼｯｸM-PRO" w:hAnsi="HG丸ｺﾞｼｯｸM-PRO"/>
        </w:rPr>
      </w:pPr>
    </w:p>
    <w:p w14:paraId="0FA7D3E4" w14:textId="77777777" w:rsidR="003D3B75" w:rsidRDefault="003D3B75" w:rsidP="003D3B75">
      <w:pPr>
        <w:rPr>
          <w:rFonts w:ascii="HG丸ｺﾞｼｯｸM-PRO" w:eastAsia="HG丸ｺﾞｼｯｸM-PRO" w:hAnsi="HG丸ｺﾞｼｯｸM-PRO"/>
        </w:rPr>
      </w:pPr>
    </w:p>
    <w:p w14:paraId="34788FCB" w14:textId="77777777" w:rsidR="003D3B75" w:rsidRPr="00E75D89" w:rsidRDefault="003D3B75" w:rsidP="003D3B75">
      <w:pPr>
        <w:spacing w:line="480" w:lineRule="exact"/>
        <w:jc w:val="center"/>
        <w:rPr>
          <w:rFonts w:ascii="HG丸ｺﾞｼｯｸM-PRO" w:eastAsia="HG丸ｺﾞｼｯｸM-PRO" w:hAnsi="HG丸ｺﾞｼｯｸM-PRO"/>
          <w:b/>
          <w:bCs/>
          <w:sz w:val="40"/>
          <w:szCs w:val="40"/>
        </w:rPr>
      </w:pPr>
      <w:r w:rsidRPr="00E75D89">
        <w:rPr>
          <w:rFonts w:ascii="HG丸ｺﾞｼｯｸM-PRO" w:eastAsia="HG丸ｺﾞｼｯｸM-PRO" w:hAnsi="HG丸ｺﾞｼｯｸM-PRO" w:hint="eastAsia"/>
          <w:b/>
          <w:bCs/>
          <w:sz w:val="40"/>
          <w:szCs w:val="40"/>
        </w:rPr>
        <w:t>令和６年３月</w:t>
      </w:r>
    </w:p>
    <w:p w14:paraId="4AC2952D" w14:textId="48CE44DC" w:rsidR="000702D0" w:rsidRPr="00B966C3" w:rsidRDefault="000702D0" w:rsidP="00B966C3">
      <w:pPr>
        <w:spacing w:line="240" w:lineRule="exact"/>
        <w:jc w:val="center"/>
        <w:rPr>
          <w:rFonts w:ascii="UD デジタル 教科書体 NP-B" w:eastAsia="UD デジタル 教科書体 NP-B" w:hAnsi="メイリオ"/>
          <w:b/>
          <w:bCs/>
          <w:color w:val="4F6228" w:themeColor="accent3" w:themeShade="80"/>
          <w:szCs w:val="24"/>
        </w:rPr>
      </w:pPr>
    </w:p>
    <w:p w14:paraId="25E1CB3F" w14:textId="77777777" w:rsidR="000702D0" w:rsidRPr="00B966C3" w:rsidRDefault="000702D0" w:rsidP="00B966C3">
      <w:pPr>
        <w:spacing w:line="240" w:lineRule="exact"/>
        <w:rPr>
          <w:rFonts w:ascii="UD デジタル 教科書体 NP-B" w:eastAsia="UD デジタル 教科書体 NP-B" w:hAnsi="ＭＳ 明朝"/>
          <w:color w:val="4F6228" w:themeColor="accent3" w:themeShade="80"/>
          <w:szCs w:val="24"/>
        </w:rPr>
        <w:sectPr w:rsidR="000702D0" w:rsidRPr="00B966C3" w:rsidSect="00AC14E1">
          <w:pgSz w:w="11906" w:h="16838" w:code="9"/>
          <w:pgMar w:top="680" w:right="680" w:bottom="680" w:left="680" w:header="340" w:footer="340" w:gutter="0"/>
          <w:cols w:space="425"/>
          <w:docGrid w:type="linesAndChars" w:linePitch="336" w:charSpace="-4156"/>
        </w:sectPr>
      </w:pPr>
    </w:p>
    <w:p w14:paraId="0ED2D4AF" w14:textId="5BF06984" w:rsidR="00AC14E1" w:rsidRPr="0065245F" w:rsidRDefault="0065245F" w:rsidP="0065245F">
      <w:pPr>
        <w:tabs>
          <w:tab w:val="left" w:pos="3080"/>
        </w:tabs>
        <w:spacing w:beforeLines="20" w:before="67" w:line="360" w:lineRule="exact"/>
        <w:ind w:leftChars="100" w:left="220"/>
        <w:rPr>
          <w:rFonts w:ascii="HG丸ｺﾞｼｯｸM-PRO" w:eastAsia="HG丸ｺﾞｼｯｸM-PRO" w:hAnsi="HG丸ｺﾞｼｯｸM-PRO"/>
          <w:b/>
          <w:bCs/>
          <w:color w:val="FFFFFF" w:themeColor="background1"/>
          <w:sz w:val="28"/>
          <w:szCs w:val="28"/>
        </w:rPr>
      </w:pPr>
      <w:r w:rsidRPr="0065245F">
        <w:rPr>
          <w:rFonts w:ascii="HG丸ｺﾞｼｯｸM-PRO" w:hAnsi="HG丸ｺﾞｼｯｸM-PRO"/>
          <w:b/>
          <w:bCs/>
          <w:noProof/>
          <w:color w:val="E36C0A" w:themeColor="accent6" w:themeShade="BF"/>
          <w:szCs w:val="24"/>
        </w:rPr>
        <w:lastRenderedPageBreak/>
        <mc:AlternateContent>
          <mc:Choice Requires="wpg">
            <w:drawing>
              <wp:anchor distT="0" distB="0" distL="114300" distR="114300" simplePos="0" relativeHeight="251952128" behindDoc="1" locked="0" layoutInCell="1" allowOverlap="1" wp14:anchorId="6D89678F" wp14:editId="28CFACF9">
                <wp:simplePos x="0" y="0"/>
                <wp:positionH relativeFrom="page">
                  <wp:posOffset>431800</wp:posOffset>
                </wp:positionH>
                <wp:positionV relativeFrom="paragraph">
                  <wp:posOffset>-635</wp:posOffset>
                </wp:positionV>
                <wp:extent cx="6696000" cy="345601"/>
                <wp:effectExtent l="0" t="0" r="10160" b="16510"/>
                <wp:wrapNone/>
                <wp:docPr id="1637700287" name="グループ化 3"/>
                <wp:cNvGraphicFramePr/>
                <a:graphic xmlns:a="http://schemas.openxmlformats.org/drawingml/2006/main">
                  <a:graphicData uri="http://schemas.microsoft.com/office/word/2010/wordprocessingGroup">
                    <wpg:wgp>
                      <wpg:cNvGrpSpPr/>
                      <wpg:grpSpPr>
                        <a:xfrm>
                          <a:off x="0" y="0"/>
                          <a:ext cx="6696000" cy="345601"/>
                          <a:chOff x="0" y="-1"/>
                          <a:chExt cx="5742305" cy="287656"/>
                        </a:xfrm>
                      </wpg:grpSpPr>
                      <wps:wsp>
                        <wps:cNvPr id="1423523907" name="四角形: 角を丸くする 6"/>
                        <wps:cNvSpPr>
                          <a:spLocks noChangeArrowheads="1"/>
                        </wps:cNvSpPr>
                        <wps:spPr>
                          <a:xfrm>
                            <a:off x="0" y="0"/>
                            <a:ext cx="5742305" cy="287655"/>
                          </a:xfrm>
                          <a:prstGeom prst="roundRect">
                            <a:avLst>
                              <a:gd name="adj" fmla="val 50000"/>
                            </a:avLst>
                          </a:prstGeom>
                          <a:solidFill>
                            <a:schemeClr val="accent6"/>
                          </a:solidFill>
                          <a:ln w="9525">
                            <a:solidFill>
                              <a:schemeClr val="accent6"/>
                            </a:solidFill>
                          </a:ln>
                          <a:effectLst/>
                        </wps:spPr>
                        <wps:bodyPr wrap="square">
                          <a:noAutofit/>
                        </wps:bodyPr>
                      </wps:wsp>
                      <wps:wsp>
                        <wps:cNvPr id="1943235298" name="正方形/長方形 1"/>
                        <wps:cNvSpPr/>
                        <wps:spPr>
                          <a:xfrm>
                            <a:off x="5990" y="-1"/>
                            <a:ext cx="370471" cy="28765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7922D" id="グループ化 3" o:spid="_x0000_s1026" style="position:absolute;left:0;text-align:left;margin-left:34pt;margin-top:-.05pt;width:527.25pt;height:27.2pt;z-index:-251364352;mso-position-horizontal-relative:page;mso-width-relative:margin;mso-height-relative:margin" coordorigin="" coordsize="5742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">
                <v:roundrect id="四角形: 角を丸くする 6" o:spid="_x0000_s1027" style="position:absolute;width:57423;height:287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" fillcolor="#f79646 [3209]" strokecolor="#f79646 [3209]"/>
                <v:roundrect id="正方形/長方形 1" o:spid="_x0000_s1028" style="position:absolute;left:59;width:3705;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" fillcolor="white [3212]" stroked="f" strokeweight="1pt">
                  <v:stroke joinstyle="miter"/>
                </v:roundrect>
                <w10:wrap anchorx="page"/>
              </v:group>
            </w:pict>
          </mc:Fallback>
        </mc:AlternateContent>
      </w:r>
      <w:r w:rsidR="00BF2E63" w:rsidRPr="0065245F">
        <w:rPr>
          <w:rFonts w:ascii="HG丸ｺﾞｼｯｸM-PRO" w:eastAsia="HG丸ｺﾞｼｯｸM-PRO" w:hAnsi="HG丸ｺﾞｼｯｸM-PRO" w:hint="eastAsia"/>
          <w:b/>
          <w:bCs/>
          <w:color w:val="E36C0A" w:themeColor="accent6" w:themeShade="BF"/>
          <w:sz w:val="28"/>
          <w:szCs w:val="28"/>
        </w:rPr>
        <w:t>１</w:t>
      </w:r>
      <w:r w:rsidR="00BF2E63" w:rsidRPr="00087CCA">
        <w:rPr>
          <w:rFonts w:ascii="HG丸ｺﾞｼｯｸM-PRO" w:eastAsia="HG丸ｺﾞｼｯｸM-PRO" w:hAnsi="HG丸ｺﾞｼｯｸM-PRO" w:hint="eastAsia"/>
          <w:b/>
          <w:bCs/>
          <w:color w:val="1D1B11" w:themeColor="background2" w:themeShade="1A"/>
          <w:sz w:val="28"/>
          <w:szCs w:val="28"/>
        </w:rPr>
        <w:t xml:space="preserve">　</w:t>
      </w:r>
      <w:r w:rsidR="00BF2E63" w:rsidRPr="0065245F">
        <w:rPr>
          <w:rFonts w:ascii="HG丸ｺﾞｼｯｸM-PRO" w:eastAsia="HG丸ｺﾞｼｯｸM-PRO" w:hAnsi="HG丸ｺﾞｼｯｸM-PRO" w:hint="eastAsia"/>
          <w:b/>
          <w:bCs/>
          <w:color w:val="FFFFFF" w:themeColor="background1"/>
          <w:sz w:val="28"/>
          <w:szCs w:val="28"/>
        </w:rPr>
        <w:t>計画の概要</w:t>
      </w:r>
      <w:r>
        <w:rPr>
          <w:rFonts w:ascii="HG丸ｺﾞｼｯｸM-PRO" w:eastAsia="HG丸ｺﾞｼｯｸM-PRO" w:hAnsi="HG丸ｺﾞｼｯｸM-PRO"/>
          <w:b/>
          <w:bCs/>
          <w:color w:val="FFFFFF" w:themeColor="background1"/>
          <w:sz w:val="28"/>
          <w:szCs w:val="28"/>
        </w:rPr>
        <w:tab/>
      </w:r>
    </w:p>
    <w:p w14:paraId="7DFE39DD" w14:textId="2C8391C5" w:rsidR="00924FAF" w:rsidRDefault="00924FAF" w:rsidP="00BF2E63">
      <w:pPr>
        <w:spacing w:line="360" w:lineRule="exact"/>
        <w:rPr>
          <w:rFonts w:ascii="UD デジタル 教科書体 NP-B" w:eastAsia="UD デジタル 教科書体 NP-B" w:hAnsi="ＭＳ 明朝"/>
          <w:szCs w:val="24"/>
        </w:rPr>
      </w:pPr>
      <w:r w:rsidRPr="00924FAF">
        <w:rPr>
          <w:rFonts w:ascii="UD デジタル 教科書体 NP-B" w:eastAsia="UD デジタル 教科書体 NP-B" w:hAnsi="ＭＳ 明朝" w:hint="eastAsia"/>
          <w:noProof/>
          <w:color w:val="1D1B11" w:themeColor="background2" w:themeShade="1A"/>
          <w:sz w:val="28"/>
          <w:szCs w:val="28"/>
        </w:rPr>
        <mc:AlternateContent>
          <mc:Choice Requires="wps">
            <w:drawing>
              <wp:anchor distT="45720" distB="45720" distL="114300" distR="114300" simplePos="0" relativeHeight="251658240" behindDoc="1" locked="0" layoutInCell="1" allowOverlap="1" wp14:anchorId="51FC1AF7" wp14:editId="35BC4F95">
                <wp:simplePos x="0" y="0"/>
                <wp:positionH relativeFrom="page">
                  <wp:posOffset>431800</wp:posOffset>
                </wp:positionH>
                <wp:positionV relativeFrom="paragraph">
                  <wp:posOffset>177588</wp:posOffset>
                </wp:positionV>
                <wp:extent cx="6694805" cy="9215755"/>
                <wp:effectExtent l="0" t="0" r="10795" b="2349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805" cy="9215755"/>
                        </a:xfrm>
                        <a:prstGeom prst="roundRect">
                          <a:avLst>
                            <a:gd name="adj" fmla="val 1997"/>
                          </a:avLst>
                        </a:prstGeom>
                        <a:solidFill>
                          <a:schemeClr val="bg1"/>
                        </a:solidFill>
                        <a:ln w="12700">
                          <a:solidFill>
                            <a:schemeClr val="accent6"/>
                          </a:solidFill>
                          <a:miter lim="800000"/>
                          <a:headEnd/>
                          <a:tailEnd/>
                        </a:ln>
                      </wps:spPr>
                      <wps:txbx>
                        <w:txbxContent>
                          <w:p w14:paraId="1B4BC50B" w14:textId="0F3E5E31" w:rsidR="00330AB9" w:rsidRDefault="00330AB9" w:rsidP="000702D0">
                            <w:pPr>
                              <w:spacing w:line="360" w:lineRule="exact"/>
                              <w:ind w:left="220" w:hangingChars="100" w:hanging="220"/>
                              <w:rPr>
                                <w:rFonts w:ascii="UD デジタル 教科書体 N-R" w:eastAsia="UD デジタル 教科書体 N-R"/>
                                <w:color w:val="0D0D0D" w:themeColor="text1" w:themeTint="F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FC1AF7" id="テキスト ボックス 2" o:spid="_x0000_s1027" style="position:absolute;left:0;text-align:left;margin-left:34pt;margin-top:14pt;width:527.15pt;height:725.6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" fillcolor="white [3212]" strokecolor="#f79646 [3209]" strokeweight="1pt">
                <v:stroke joinstyle="miter"/>
                <v:textbox>
                  <w:txbxContent>
                    <w:p w14:paraId="1B4BC50B" w14:textId="0F3E5E31" w:rsidR="00330AB9" w:rsidRDefault="00330AB9" w:rsidP="000702D0">
                      <w:pPr>
                        <w:spacing w:line="360" w:lineRule="exact"/>
                        <w:ind w:left="220" w:hangingChars="100" w:hanging="220"/>
                        <w:rPr>
                          <w:rFonts w:ascii="UD デジタル 教科書体 N-R" w:eastAsia="UD デジタル 教科書体 N-R"/>
                          <w:color w:val="0D0D0D" w:themeColor="text1" w:themeTint="F2"/>
                          <w:szCs w:val="24"/>
                        </w:rPr>
                      </w:pPr>
                    </w:p>
                  </w:txbxContent>
                </v:textbox>
                <w10:wrap anchorx="page"/>
              </v:roundrect>
            </w:pict>
          </mc:Fallback>
        </mc:AlternateContent>
      </w:r>
    </w:p>
    <w:p w14:paraId="04C64004" w14:textId="4DED5E83" w:rsidR="00BF2E63" w:rsidRPr="00556D25" w:rsidRDefault="009B2E79" w:rsidP="00556D25">
      <w:pPr>
        <w:pStyle w:val="a8"/>
        <w:numPr>
          <w:ilvl w:val="0"/>
          <w:numId w:val="4"/>
        </w:numPr>
        <w:spacing w:line="360" w:lineRule="exact"/>
        <w:ind w:leftChars="0"/>
        <w:rPr>
          <w:rFonts w:ascii="ＭＳ ゴシック" w:eastAsia="ＭＳ ゴシック" w:hAnsi="ＭＳ ゴシック"/>
          <w:b/>
          <w:bCs/>
          <w:color w:val="1D1B11" w:themeColor="background2" w:themeShade="1A"/>
          <w:sz w:val="28"/>
          <w:szCs w:val="28"/>
        </w:rPr>
      </w:pPr>
      <w:r w:rsidRPr="00556D25">
        <w:rPr>
          <w:rFonts w:ascii="ＭＳ ゴシック" w:eastAsia="ＭＳ ゴシック" w:hAnsi="ＭＳ ゴシック" w:hint="eastAsia"/>
          <w:b/>
          <w:bCs/>
          <w:color w:val="1D1B11" w:themeColor="background2" w:themeShade="1A"/>
          <w:sz w:val="28"/>
          <w:szCs w:val="28"/>
        </w:rPr>
        <w:t>背</w:t>
      </w:r>
      <w:r w:rsidR="0082106B" w:rsidRPr="00556D25">
        <w:rPr>
          <w:rFonts w:ascii="ＭＳ ゴシック" w:eastAsia="ＭＳ ゴシック" w:hAnsi="ＭＳ ゴシック" w:hint="eastAsia"/>
          <w:b/>
          <w:bCs/>
          <w:color w:val="1D1B11" w:themeColor="background2" w:themeShade="1A"/>
          <w:sz w:val="28"/>
          <w:szCs w:val="28"/>
        </w:rPr>
        <w:t xml:space="preserve">　　</w:t>
      </w:r>
      <w:r w:rsidRPr="00556D25">
        <w:rPr>
          <w:rFonts w:ascii="ＭＳ ゴシック" w:eastAsia="ＭＳ ゴシック" w:hAnsi="ＭＳ ゴシック" w:hint="eastAsia"/>
          <w:b/>
          <w:bCs/>
          <w:color w:val="1D1B11" w:themeColor="background2" w:themeShade="1A"/>
          <w:sz w:val="28"/>
          <w:szCs w:val="28"/>
        </w:rPr>
        <w:t>景</w:t>
      </w:r>
    </w:p>
    <w:p w14:paraId="48417FBF" w14:textId="4A3A478B" w:rsidR="000E3F2D" w:rsidRPr="003D3B75" w:rsidRDefault="0082106B" w:rsidP="000E5BAF">
      <w:pPr>
        <w:spacing w:beforeLines="50" w:before="168" w:line="360" w:lineRule="exact"/>
        <w:ind w:leftChars="200" w:left="700" w:rightChars="100" w:right="220" w:hangingChars="100" w:hanging="261"/>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821056" behindDoc="0" locked="0" layoutInCell="1" allowOverlap="1" wp14:anchorId="62F58872" wp14:editId="65F931D9">
                <wp:simplePos x="0" y="0"/>
                <wp:positionH relativeFrom="column">
                  <wp:posOffset>-7620</wp:posOffset>
                </wp:positionH>
                <wp:positionV relativeFrom="paragraph">
                  <wp:posOffset>28787</wp:posOffset>
                </wp:positionV>
                <wp:extent cx="6695440" cy="0"/>
                <wp:effectExtent l="0" t="0" r="0" b="0"/>
                <wp:wrapNone/>
                <wp:docPr id="1410360939"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BCE66" id="直線コネクタ 3"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25pt" to="526.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" strokecolor="#f79646 [3209]" strokeweight="1pt">
                <v:stroke dashstyle="1 1" joinstyle="miter"/>
              </v:line>
            </w:pict>
          </mc:Fallback>
        </mc:AlternateContent>
      </w:r>
      <w:r w:rsidR="009B2E79" w:rsidRPr="000137B9">
        <w:rPr>
          <w:rFonts w:ascii="HG丸ｺﾞｼｯｸM-PRO" w:eastAsia="HG丸ｺﾞｼｯｸM-PRO" w:hAnsi="HG丸ｺﾞｼｯｸM-PRO" w:hint="eastAsia"/>
          <w:color w:val="F79646" w:themeColor="accent6"/>
        </w:rPr>
        <w:t>●</w:t>
      </w:r>
      <w:r w:rsidR="00D43875">
        <w:rPr>
          <w:rFonts w:ascii="HG丸ｺﾞｼｯｸM-PRO" w:eastAsia="HG丸ｺﾞｼｯｸM-PRO" w:hAnsi="HG丸ｺﾞｼｯｸM-PRO" w:hint="eastAsia"/>
          <w:color w:val="1D1B11" w:themeColor="background2" w:themeShade="1A"/>
        </w:rPr>
        <w:t>設楽町</w:t>
      </w:r>
      <w:r w:rsidR="009B2E79" w:rsidRPr="003D3B75">
        <w:rPr>
          <w:rFonts w:ascii="HG丸ｺﾞｼｯｸM-PRO" w:eastAsia="HG丸ｺﾞｼｯｸM-PRO" w:hAnsi="HG丸ｺﾞｼｯｸM-PRO" w:hint="eastAsia"/>
          <w:color w:val="1D1B11" w:themeColor="background2" w:themeShade="1A"/>
        </w:rPr>
        <w:t>の</w:t>
      </w:r>
      <w:r w:rsidR="003D3B75" w:rsidRPr="003D3B75">
        <w:rPr>
          <w:rFonts w:ascii="HG丸ｺﾞｼｯｸM-PRO" w:eastAsia="HG丸ｺﾞｼｯｸM-PRO" w:hAnsi="HG丸ｺﾞｼｯｸM-PRO" w:hint="eastAsia"/>
          <w:color w:val="1D1B11" w:themeColor="background2" w:themeShade="1A"/>
        </w:rPr>
        <w:t>高齢化率は、</w:t>
      </w:r>
      <w:r w:rsidR="00D43875" w:rsidRPr="00D43875">
        <w:rPr>
          <w:rFonts w:ascii="HG丸ｺﾞｼｯｸM-PRO" w:eastAsia="HG丸ｺﾞｼｯｸM-PRO" w:hAnsi="HG丸ｺﾞｼｯｸM-PRO" w:hint="eastAsia"/>
          <w:color w:val="1D1B11" w:themeColor="background2" w:themeShade="1A"/>
        </w:rPr>
        <w:t>今後やや上昇し</w:t>
      </w:r>
      <w:r w:rsidR="003D3B75" w:rsidRPr="003D3B75">
        <w:rPr>
          <w:rFonts w:ascii="HG丸ｺﾞｼｯｸM-PRO" w:eastAsia="HG丸ｺﾞｼｯｸM-PRO" w:hAnsi="HG丸ｺﾞｼｯｸM-PRO" w:hint="eastAsia"/>
          <w:color w:val="1D1B11" w:themeColor="background2" w:themeShade="1A"/>
        </w:rPr>
        <w:t>、団塊の世代（</w:t>
      </w:r>
      <w:r w:rsidR="003D3B75" w:rsidRPr="003D3B75">
        <w:rPr>
          <w:rFonts w:ascii="HG丸ｺﾞｼｯｸM-PRO" w:eastAsia="HG丸ｺﾞｼｯｸM-PRO" w:hAnsi="HG丸ｺﾞｼｯｸM-PRO"/>
          <w:color w:val="1D1B11" w:themeColor="background2" w:themeShade="1A"/>
        </w:rPr>
        <w:t>1947～1949年に生まれた世代）が75 歳以上となる令和７</w:t>
      </w:r>
      <w:r w:rsidR="00CD379D">
        <w:rPr>
          <w:rFonts w:ascii="HG丸ｺﾞｼｯｸM-PRO" w:eastAsia="HG丸ｺﾞｼｯｸM-PRO" w:hAnsi="HG丸ｺﾞｼｯｸM-PRO" w:hint="eastAsia"/>
          <w:color w:val="1D1B11" w:themeColor="background2" w:themeShade="1A"/>
        </w:rPr>
        <w:t>（2</w:t>
      </w:r>
      <w:r w:rsidR="00CD379D">
        <w:rPr>
          <w:rFonts w:ascii="HG丸ｺﾞｼｯｸM-PRO" w:eastAsia="HG丸ｺﾞｼｯｸM-PRO" w:hAnsi="HG丸ｺﾞｼｯｸM-PRO"/>
          <w:color w:val="1D1B11" w:themeColor="background2" w:themeShade="1A"/>
        </w:rPr>
        <w:t>025</w:t>
      </w:r>
      <w:r w:rsidR="00CD379D">
        <w:rPr>
          <w:rFonts w:ascii="HG丸ｺﾞｼｯｸM-PRO" w:eastAsia="HG丸ｺﾞｼｯｸM-PRO" w:hAnsi="HG丸ｺﾞｼｯｸM-PRO" w:hint="eastAsia"/>
          <w:color w:val="1D1B11" w:themeColor="background2" w:themeShade="1A"/>
        </w:rPr>
        <w:t>）</w:t>
      </w:r>
      <w:r w:rsidR="003D3B75" w:rsidRPr="003D3B75">
        <w:rPr>
          <w:rFonts w:ascii="HG丸ｺﾞｼｯｸM-PRO" w:eastAsia="HG丸ｺﾞｼｯｸM-PRO" w:hAnsi="HG丸ｺﾞｼｯｸM-PRO"/>
          <w:color w:val="1D1B11" w:themeColor="background2" w:themeShade="1A"/>
        </w:rPr>
        <w:t>年に</w:t>
      </w:r>
      <w:r w:rsidR="00D43875">
        <w:rPr>
          <w:rFonts w:ascii="HG丸ｺﾞｼｯｸM-PRO" w:eastAsia="HG丸ｺﾞｼｯｸM-PRO" w:hAnsi="HG丸ｺﾞｼｯｸM-PRO"/>
          <w:color w:val="1D1B11" w:themeColor="background2" w:themeShade="1A"/>
        </w:rPr>
        <w:t>52.7</w:t>
      </w:r>
      <w:r w:rsidR="003D3B75" w:rsidRPr="003D3B75">
        <w:rPr>
          <w:rFonts w:ascii="HG丸ｺﾞｼｯｸM-PRO" w:eastAsia="HG丸ｺﾞｼｯｸM-PRO" w:hAnsi="HG丸ｺﾞｼｯｸM-PRO"/>
          <w:color w:val="1D1B11" w:themeColor="background2" w:themeShade="1A"/>
        </w:rPr>
        <w:t>％、団塊ジュニアの世代（1971～1974年に生まれた世代）が65 歳以上となる令和22</w:t>
      </w:r>
      <w:r w:rsidR="00CD379D">
        <w:rPr>
          <w:rFonts w:ascii="HG丸ｺﾞｼｯｸM-PRO" w:eastAsia="HG丸ｺﾞｼｯｸM-PRO" w:hAnsi="HG丸ｺﾞｼｯｸM-PRO" w:hint="eastAsia"/>
          <w:color w:val="1D1B11" w:themeColor="background2" w:themeShade="1A"/>
        </w:rPr>
        <w:t>（2</w:t>
      </w:r>
      <w:r w:rsidR="00CD379D">
        <w:rPr>
          <w:rFonts w:ascii="HG丸ｺﾞｼｯｸM-PRO" w:eastAsia="HG丸ｺﾞｼｯｸM-PRO" w:hAnsi="HG丸ｺﾞｼｯｸM-PRO"/>
          <w:color w:val="1D1B11" w:themeColor="background2" w:themeShade="1A"/>
        </w:rPr>
        <w:t>040</w:t>
      </w:r>
      <w:r w:rsidR="00CD379D">
        <w:rPr>
          <w:rFonts w:ascii="HG丸ｺﾞｼｯｸM-PRO" w:eastAsia="HG丸ｺﾞｼｯｸM-PRO" w:hAnsi="HG丸ｺﾞｼｯｸM-PRO" w:hint="eastAsia"/>
          <w:color w:val="1D1B11" w:themeColor="background2" w:themeShade="1A"/>
        </w:rPr>
        <w:t>）</w:t>
      </w:r>
      <w:r w:rsidR="003D3B75" w:rsidRPr="003D3B75">
        <w:rPr>
          <w:rFonts w:ascii="HG丸ｺﾞｼｯｸM-PRO" w:eastAsia="HG丸ｺﾞｼｯｸM-PRO" w:hAnsi="HG丸ｺﾞｼｯｸM-PRO"/>
          <w:color w:val="1D1B11" w:themeColor="background2" w:themeShade="1A"/>
        </w:rPr>
        <w:t>年には</w:t>
      </w:r>
      <w:r w:rsidR="00D43875">
        <w:rPr>
          <w:rFonts w:ascii="HG丸ｺﾞｼｯｸM-PRO" w:eastAsia="HG丸ｺﾞｼｯｸM-PRO" w:hAnsi="HG丸ｺﾞｼｯｸM-PRO"/>
          <w:color w:val="1D1B11" w:themeColor="background2" w:themeShade="1A"/>
        </w:rPr>
        <w:t>52.8</w:t>
      </w:r>
      <w:r w:rsidR="003D3B75" w:rsidRPr="003D3B75">
        <w:rPr>
          <w:rFonts w:ascii="HG丸ｺﾞｼｯｸM-PRO" w:eastAsia="HG丸ｺﾞｼｯｸM-PRO" w:hAnsi="HG丸ｺﾞｼｯｸM-PRO"/>
          <w:color w:val="1D1B11" w:themeColor="background2" w:themeShade="1A"/>
        </w:rPr>
        <w:t>％と予測されています</w:t>
      </w:r>
      <w:r w:rsidR="000E3F2D" w:rsidRPr="003D3B75">
        <w:rPr>
          <w:rFonts w:ascii="HG丸ｺﾞｼｯｸM-PRO" w:eastAsia="HG丸ｺﾞｼｯｸM-PRO" w:hAnsi="HG丸ｺﾞｼｯｸM-PRO" w:hint="eastAsia"/>
          <w:color w:val="1D1B11" w:themeColor="background2" w:themeShade="1A"/>
        </w:rPr>
        <w:t>。</w:t>
      </w:r>
    </w:p>
    <w:p w14:paraId="62571A44" w14:textId="4591EA0D" w:rsidR="009B2E79" w:rsidRPr="003D3B75" w:rsidRDefault="009B2E79" w:rsidP="000E5BAF">
      <w:pPr>
        <w:spacing w:beforeLines="20" w:before="67"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003D3B75" w:rsidRPr="003D3B75">
        <w:rPr>
          <w:rFonts w:ascii="HG丸ｺﾞｼｯｸM-PRO" w:eastAsia="HG丸ｺﾞｼｯｸM-PRO" w:hAnsi="HG丸ｺﾞｼｯｸM-PRO" w:hint="eastAsia"/>
          <w:color w:val="1D1B11" w:themeColor="background2" w:themeShade="1A"/>
        </w:rPr>
        <w:t>特に、</w:t>
      </w:r>
      <w:r w:rsidR="003D3B75" w:rsidRPr="003D3B75">
        <w:rPr>
          <w:rFonts w:ascii="HG丸ｺﾞｼｯｸM-PRO" w:eastAsia="HG丸ｺﾞｼｯｸM-PRO" w:hAnsi="HG丸ｺﾞｼｯｸM-PRO"/>
          <w:color w:val="1D1B11" w:themeColor="background2" w:themeShade="1A"/>
        </w:rPr>
        <w:t>75歳以上の後期高齢者は、令和７</w:t>
      </w:r>
      <w:r w:rsidR="00CD379D" w:rsidRPr="00CD379D">
        <w:rPr>
          <w:rFonts w:ascii="HG丸ｺﾞｼｯｸM-PRO" w:eastAsia="HG丸ｺﾞｼｯｸM-PRO" w:hAnsi="HG丸ｺﾞｼｯｸM-PRO" w:hint="eastAsia"/>
          <w:color w:val="1D1B11" w:themeColor="background2" w:themeShade="1A"/>
        </w:rPr>
        <w:t>（</w:t>
      </w:r>
      <w:r w:rsidR="00CD379D" w:rsidRPr="00CD379D">
        <w:rPr>
          <w:rFonts w:ascii="HG丸ｺﾞｼｯｸM-PRO" w:eastAsia="HG丸ｺﾞｼｯｸM-PRO" w:hAnsi="HG丸ｺﾞｼｯｸM-PRO"/>
          <w:color w:val="1D1B11" w:themeColor="background2" w:themeShade="1A"/>
        </w:rPr>
        <w:t>2025）</w:t>
      </w:r>
      <w:r w:rsidR="003D3B75" w:rsidRPr="003D3B75">
        <w:rPr>
          <w:rFonts w:ascii="HG丸ｺﾞｼｯｸM-PRO" w:eastAsia="HG丸ｺﾞｼｯｸM-PRO" w:hAnsi="HG丸ｺﾞｼｯｸM-PRO"/>
          <w:color w:val="1D1B11" w:themeColor="background2" w:themeShade="1A"/>
        </w:rPr>
        <w:t>年に</w:t>
      </w:r>
      <w:r w:rsidR="00D43875">
        <w:rPr>
          <w:rFonts w:ascii="HG丸ｺﾞｼｯｸM-PRO" w:eastAsia="HG丸ｺﾞｼｯｸM-PRO" w:hAnsi="HG丸ｺﾞｼｯｸM-PRO" w:hint="eastAsia"/>
          <w:color w:val="1D1B11" w:themeColor="background2" w:themeShade="1A"/>
        </w:rPr>
        <w:t>3</w:t>
      </w:r>
      <w:r w:rsidR="00D43875">
        <w:rPr>
          <w:rFonts w:ascii="HG丸ｺﾞｼｯｸM-PRO" w:eastAsia="HG丸ｺﾞｼｯｸM-PRO" w:hAnsi="HG丸ｺﾞｼｯｸM-PRO"/>
          <w:color w:val="1D1B11" w:themeColor="background2" w:themeShade="1A"/>
        </w:rPr>
        <w:t>4.3</w:t>
      </w:r>
      <w:r w:rsidR="003D3B75" w:rsidRPr="003D3B75">
        <w:rPr>
          <w:rFonts w:ascii="HG丸ｺﾞｼｯｸM-PRO" w:eastAsia="HG丸ｺﾞｼｯｸM-PRO" w:hAnsi="HG丸ｺﾞｼｯｸM-PRO"/>
          <w:color w:val="1D1B11" w:themeColor="background2" w:themeShade="1A"/>
        </w:rPr>
        <w:t>％、令和22</w:t>
      </w:r>
      <w:r w:rsidR="00CD379D" w:rsidRPr="00CD379D">
        <w:rPr>
          <w:rFonts w:ascii="HG丸ｺﾞｼｯｸM-PRO" w:eastAsia="HG丸ｺﾞｼｯｸM-PRO" w:hAnsi="HG丸ｺﾞｼｯｸM-PRO" w:hint="eastAsia"/>
          <w:color w:val="1D1B11" w:themeColor="background2" w:themeShade="1A"/>
        </w:rPr>
        <w:t>（</w:t>
      </w:r>
      <w:r w:rsidR="00CD379D" w:rsidRPr="00CD379D">
        <w:rPr>
          <w:rFonts w:ascii="HG丸ｺﾞｼｯｸM-PRO" w:eastAsia="HG丸ｺﾞｼｯｸM-PRO" w:hAnsi="HG丸ｺﾞｼｯｸM-PRO"/>
          <w:color w:val="1D1B11" w:themeColor="background2" w:themeShade="1A"/>
        </w:rPr>
        <w:t>2040）</w:t>
      </w:r>
      <w:r w:rsidR="003D3B75" w:rsidRPr="003D3B75">
        <w:rPr>
          <w:rFonts w:ascii="HG丸ｺﾞｼｯｸM-PRO" w:eastAsia="HG丸ｺﾞｼｯｸM-PRO" w:hAnsi="HG丸ｺﾞｼｯｸM-PRO"/>
          <w:color w:val="1D1B11" w:themeColor="background2" w:themeShade="1A"/>
        </w:rPr>
        <w:t>年には</w:t>
      </w:r>
      <w:r w:rsidR="00D43875">
        <w:rPr>
          <w:rFonts w:ascii="HG丸ｺﾞｼｯｸM-PRO" w:eastAsia="HG丸ｺﾞｼｯｸM-PRO" w:hAnsi="HG丸ｺﾞｼｯｸM-PRO"/>
          <w:color w:val="1D1B11" w:themeColor="background2" w:themeShade="1A"/>
        </w:rPr>
        <w:t>37</w:t>
      </w:r>
      <w:r w:rsidR="003D3B75" w:rsidRPr="003D3B75">
        <w:rPr>
          <w:rFonts w:ascii="HG丸ｺﾞｼｯｸM-PRO" w:eastAsia="HG丸ｺﾞｼｯｸM-PRO" w:hAnsi="HG丸ｺﾞｼｯｸM-PRO"/>
          <w:color w:val="1D1B11" w:themeColor="background2" w:themeShade="1A"/>
        </w:rPr>
        <w:t>.6％に</w:t>
      </w:r>
      <w:r w:rsidR="00D43875">
        <w:rPr>
          <w:rFonts w:ascii="HG丸ｺﾞｼｯｸM-PRO" w:eastAsia="HG丸ｺﾞｼｯｸM-PRO" w:hAnsi="HG丸ｺﾞｼｯｸM-PRO" w:hint="eastAsia"/>
          <w:color w:val="1D1B11" w:themeColor="background2" w:themeShade="1A"/>
        </w:rPr>
        <w:t>上昇</w:t>
      </w:r>
      <w:r w:rsidR="003D3B75" w:rsidRPr="003D3B75">
        <w:rPr>
          <w:rFonts w:ascii="HG丸ｺﾞｼｯｸM-PRO" w:eastAsia="HG丸ｺﾞｼｯｸM-PRO" w:hAnsi="HG丸ｺﾞｼｯｸM-PRO"/>
          <w:color w:val="1D1B11" w:themeColor="background2" w:themeShade="1A"/>
        </w:rPr>
        <w:t>するとされ</w:t>
      </w:r>
      <w:r w:rsidRPr="003D3B75">
        <w:rPr>
          <w:rFonts w:ascii="HG丸ｺﾞｼｯｸM-PRO" w:eastAsia="HG丸ｺﾞｼｯｸM-PRO" w:hAnsi="HG丸ｺﾞｼｯｸM-PRO"/>
          <w:color w:val="1D1B11" w:themeColor="background2" w:themeShade="1A"/>
        </w:rPr>
        <w:t>、これに伴い、今後、要介護・要支援認定率の上昇</w:t>
      </w:r>
      <w:r w:rsidR="00D43875">
        <w:rPr>
          <w:rFonts w:ascii="HG丸ｺﾞｼｯｸM-PRO" w:eastAsia="HG丸ｺﾞｼｯｸM-PRO" w:hAnsi="HG丸ｺﾞｼｯｸM-PRO" w:hint="eastAsia"/>
          <w:color w:val="1D1B11" w:themeColor="background2" w:themeShade="1A"/>
        </w:rPr>
        <w:t>、</w:t>
      </w:r>
      <w:r w:rsidR="00D43875" w:rsidRPr="00D43875">
        <w:rPr>
          <w:rFonts w:ascii="HG丸ｺﾞｼｯｸM-PRO" w:eastAsia="HG丸ｺﾞｼｯｸM-PRO" w:hAnsi="HG丸ｺﾞｼｯｸM-PRO" w:hint="eastAsia"/>
          <w:color w:val="1D1B11" w:themeColor="background2" w:themeShade="1A"/>
        </w:rPr>
        <w:t>認知症の人や認知機能が低下した高齢者の増加</w:t>
      </w:r>
      <w:r w:rsidRPr="003D3B75">
        <w:rPr>
          <w:rFonts w:ascii="HG丸ｺﾞｼｯｸM-PRO" w:eastAsia="HG丸ｺﾞｼｯｸM-PRO" w:hAnsi="HG丸ｺﾞｼｯｸM-PRO"/>
          <w:color w:val="1D1B11" w:themeColor="background2" w:themeShade="1A"/>
        </w:rPr>
        <w:t>などが見込まれます</w:t>
      </w:r>
      <w:r w:rsidRPr="003D3B75">
        <w:rPr>
          <w:rFonts w:ascii="HG丸ｺﾞｼｯｸM-PRO" w:eastAsia="HG丸ｺﾞｼｯｸM-PRO" w:hAnsi="HG丸ｺﾞｼｯｸM-PRO" w:hint="eastAsia"/>
          <w:color w:val="1D1B11" w:themeColor="background2" w:themeShade="1A"/>
        </w:rPr>
        <w:t>。</w:t>
      </w:r>
    </w:p>
    <w:p w14:paraId="28CAD021" w14:textId="42789DE6" w:rsidR="00CD379D" w:rsidRPr="003D3B75" w:rsidRDefault="00CD379D" w:rsidP="000E5BAF">
      <w:pPr>
        <w:spacing w:beforeLines="20" w:before="67"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Pr="00CD379D">
        <w:rPr>
          <w:rFonts w:ascii="HG丸ｺﾞｼｯｸM-PRO" w:eastAsia="HG丸ｺﾞｼｯｸM-PRO" w:hAnsi="HG丸ｺﾞｼｯｸM-PRO" w:hint="eastAsia"/>
          <w:color w:val="1D1B11" w:themeColor="background2" w:themeShade="1A"/>
        </w:rPr>
        <w:t>こうした高齢化の急速な進展に伴うさまざまな課題に対応し、高齢者施策の一層の推進を図るため、各自治体において、「介護保険事業計画」を策定し、介護保険を運営するとともに、これと一体的に「老人福祉計画」を策定し、老人福祉事業等の提供等に努めています</w:t>
      </w:r>
      <w:r w:rsidRPr="003D3B75">
        <w:rPr>
          <w:rFonts w:ascii="HG丸ｺﾞｼｯｸM-PRO" w:eastAsia="HG丸ｺﾞｼｯｸM-PRO" w:hAnsi="HG丸ｺﾞｼｯｸM-PRO" w:hint="eastAsia"/>
          <w:color w:val="1D1B11" w:themeColor="background2" w:themeShade="1A"/>
        </w:rPr>
        <w:t>。</w:t>
      </w:r>
    </w:p>
    <w:p w14:paraId="079F59E2" w14:textId="6A3AF8D4" w:rsidR="00CD379D" w:rsidRPr="003D3B75" w:rsidRDefault="00CD379D" w:rsidP="000E5BAF">
      <w:pPr>
        <w:spacing w:beforeLines="20" w:before="67"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Pr="00CD379D">
        <w:rPr>
          <w:rFonts w:ascii="HG丸ｺﾞｼｯｸM-PRO" w:eastAsia="HG丸ｺﾞｼｯｸM-PRO" w:hAnsi="HG丸ｺﾞｼｯｸM-PRO" w:hint="eastAsia"/>
          <w:color w:val="1D1B11" w:themeColor="background2" w:themeShade="1A"/>
        </w:rPr>
        <w:t>このうち、「介護保険事業計画」に関しては、「東三河はひとつ」を合言葉に７市町村とともに、東三河広域連合を設立し、平成</w:t>
      </w:r>
      <w:r w:rsidRPr="00CD379D">
        <w:rPr>
          <w:rFonts w:ascii="HG丸ｺﾞｼｯｸM-PRO" w:eastAsia="HG丸ｺﾞｼｯｸM-PRO" w:hAnsi="HG丸ｺﾞｼｯｸM-PRO"/>
          <w:color w:val="1D1B11" w:themeColor="background2" w:themeShade="1A"/>
        </w:rPr>
        <w:t>30</w:t>
      </w:r>
      <w:r>
        <w:rPr>
          <w:rFonts w:ascii="HG丸ｺﾞｼｯｸM-PRO" w:eastAsia="HG丸ｺﾞｼｯｸM-PRO" w:hAnsi="HG丸ｺﾞｼｯｸM-PRO" w:hint="eastAsia"/>
          <w:color w:val="1D1B11" w:themeColor="background2" w:themeShade="1A"/>
        </w:rPr>
        <w:t>（2</w:t>
      </w:r>
      <w:r>
        <w:rPr>
          <w:rFonts w:ascii="HG丸ｺﾞｼｯｸM-PRO" w:eastAsia="HG丸ｺﾞｼｯｸM-PRO" w:hAnsi="HG丸ｺﾞｼｯｸM-PRO"/>
          <w:color w:val="1D1B11" w:themeColor="background2" w:themeShade="1A"/>
        </w:rPr>
        <w:t>018</w:t>
      </w:r>
      <w:r>
        <w:rPr>
          <w:rFonts w:ascii="HG丸ｺﾞｼｯｸM-PRO" w:eastAsia="HG丸ｺﾞｼｯｸM-PRO" w:hAnsi="HG丸ｺﾞｼｯｸM-PRO" w:hint="eastAsia"/>
          <w:color w:val="1D1B11" w:themeColor="background2" w:themeShade="1A"/>
        </w:rPr>
        <w:t>）</w:t>
      </w:r>
      <w:r w:rsidRPr="00CD379D">
        <w:rPr>
          <w:rFonts w:ascii="HG丸ｺﾞｼｯｸM-PRO" w:eastAsia="HG丸ｺﾞｼｯｸM-PRO" w:hAnsi="HG丸ｺﾞｼｯｸM-PRO"/>
          <w:color w:val="1D1B11" w:themeColor="background2" w:themeShade="1A"/>
        </w:rPr>
        <w:t>年４月から、当地域における介護保険の運営を開始し</w:t>
      </w:r>
      <w:r>
        <w:rPr>
          <w:rFonts w:ascii="HG丸ｺﾞｼｯｸM-PRO" w:eastAsia="HG丸ｺﾞｼｯｸM-PRO" w:hAnsi="HG丸ｺﾞｼｯｸM-PRO" w:hint="eastAsia"/>
          <w:color w:val="1D1B11" w:themeColor="background2" w:themeShade="1A"/>
        </w:rPr>
        <w:t>たため</w:t>
      </w:r>
      <w:r w:rsidRPr="00CD379D">
        <w:rPr>
          <w:rFonts w:ascii="HG丸ｺﾞｼｯｸM-PRO" w:eastAsia="HG丸ｺﾞｼｯｸM-PRO" w:hAnsi="HG丸ｺﾞｼｯｸM-PRO"/>
          <w:color w:val="1D1B11" w:themeColor="background2" w:themeShade="1A"/>
        </w:rPr>
        <w:t>、広域連合が策定しています</w:t>
      </w:r>
      <w:r w:rsidRPr="003D3B75">
        <w:rPr>
          <w:rFonts w:ascii="HG丸ｺﾞｼｯｸM-PRO" w:eastAsia="HG丸ｺﾞｼｯｸM-PRO" w:hAnsi="HG丸ｺﾞｼｯｸM-PRO" w:hint="eastAsia"/>
          <w:color w:val="1D1B11" w:themeColor="background2" w:themeShade="1A"/>
        </w:rPr>
        <w:t>。</w:t>
      </w:r>
    </w:p>
    <w:p w14:paraId="0747F6B1" w14:textId="15E51AD8" w:rsidR="00CD379D" w:rsidRPr="003D3B75" w:rsidRDefault="00CD379D" w:rsidP="000E5BAF">
      <w:pPr>
        <w:spacing w:beforeLines="20" w:before="67"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Pr="00CD379D">
        <w:rPr>
          <w:rFonts w:ascii="HG丸ｺﾞｼｯｸM-PRO" w:eastAsia="HG丸ｺﾞｼｯｸM-PRO" w:hAnsi="HG丸ｺﾞｼｯｸM-PRO" w:hint="eastAsia"/>
          <w:color w:val="1D1B11" w:themeColor="background2" w:themeShade="1A"/>
        </w:rPr>
        <w:t>そのため、広域連合の構成市町村においては、広域連合が策定する「介護保険事業計画」と一体性を持ちつつ、「老人福祉計画」を策定しています</w:t>
      </w:r>
      <w:r w:rsidRPr="003D3B75">
        <w:rPr>
          <w:rFonts w:ascii="HG丸ｺﾞｼｯｸM-PRO" w:eastAsia="HG丸ｺﾞｼｯｸM-PRO" w:hAnsi="HG丸ｺﾞｼｯｸM-PRO" w:hint="eastAsia"/>
          <w:color w:val="1D1B11" w:themeColor="background2" w:themeShade="1A"/>
        </w:rPr>
        <w:t>。</w:t>
      </w:r>
    </w:p>
    <w:p w14:paraId="4F037A28" w14:textId="77777777" w:rsidR="000137B9" w:rsidRPr="009B2E79" w:rsidRDefault="000137B9" w:rsidP="000E5BAF">
      <w:pPr>
        <w:ind w:rightChars="100" w:right="220"/>
        <w:rPr>
          <w:rFonts w:ascii="HG丸ｺﾞｼｯｸM-PRO" w:eastAsia="HG丸ｺﾞｼｯｸM-PRO" w:hAnsi="HG丸ｺﾞｼｯｸM-PRO"/>
        </w:rPr>
      </w:pPr>
    </w:p>
    <w:p w14:paraId="0AB206CB" w14:textId="4BDC13C1" w:rsidR="009B2E79" w:rsidRPr="000137B9" w:rsidRDefault="009B2E79" w:rsidP="000137B9">
      <w:pPr>
        <w:pStyle w:val="a8"/>
        <w:numPr>
          <w:ilvl w:val="0"/>
          <w:numId w:val="7"/>
        </w:numPr>
        <w:spacing w:line="360" w:lineRule="exact"/>
        <w:ind w:leftChars="0"/>
        <w:rPr>
          <w:rFonts w:ascii="HG丸ｺﾞｼｯｸM-PRO" w:eastAsia="HG丸ｺﾞｼｯｸM-PRO" w:hAnsi="HG丸ｺﾞｼｯｸM-PRO"/>
          <w:b/>
          <w:bCs/>
          <w:color w:val="1D1B11" w:themeColor="background2" w:themeShade="1A"/>
          <w:sz w:val="28"/>
          <w:szCs w:val="28"/>
        </w:rPr>
      </w:pPr>
      <w:r w:rsidRPr="000137B9">
        <w:rPr>
          <w:rFonts w:ascii="HG丸ｺﾞｼｯｸM-PRO" w:eastAsia="HG丸ｺﾞｼｯｸM-PRO" w:hAnsi="HG丸ｺﾞｼｯｸM-PRO" w:hint="eastAsia"/>
          <w:b/>
          <w:bCs/>
          <w:color w:val="1D1B11" w:themeColor="background2" w:themeShade="1A"/>
          <w:sz w:val="28"/>
          <w:szCs w:val="28"/>
        </w:rPr>
        <w:t>位置づけ</w:t>
      </w:r>
    </w:p>
    <w:p w14:paraId="13CE9663" w14:textId="667BC5A4" w:rsidR="000E3F2D" w:rsidRDefault="0082106B" w:rsidP="000E5BAF">
      <w:pPr>
        <w:spacing w:beforeLines="50" w:before="168" w:line="360" w:lineRule="exact"/>
        <w:ind w:leftChars="200" w:left="700" w:rightChars="100" w:right="220" w:hangingChars="100" w:hanging="261"/>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823104" behindDoc="0" locked="0" layoutInCell="1" allowOverlap="1" wp14:anchorId="327D783D" wp14:editId="23FA2CCC">
                <wp:simplePos x="0" y="0"/>
                <wp:positionH relativeFrom="column">
                  <wp:posOffset>0</wp:posOffset>
                </wp:positionH>
                <wp:positionV relativeFrom="paragraph">
                  <wp:posOffset>30692</wp:posOffset>
                </wp:positionV>
                <wp:extent cx="6695440" cy="0"/>
                <wp:effectExtent l="0" t="0" r="0" b="0"/>
                <wp:wrapNone/>
                <wp:docPr id="810676746"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208E8" id="直線コネクタ 3" o:spid="_x0000_s1026" style="position:absolute;left:0;text-align:lef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pt" to="527.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" strokecolor="#f79646 [3209]" strokeweight="1pt">
                <v:stroke dashstyle="1 1" joinstyle="miter"/>
              </v:line>
            </w:pict>
          </mc:Fallback>
        </mc:AlternateContent>
      </w:r>
      <w:r w:rsidR="009B2E79" w:rsidRPr="000137B9">
        <w:rPr>
          <w:rFonts w:ascii="HG丸ｺﾞｼｯｸM-PRO" w:eastAsia="HG丸ｺﾞｼｯｸM-PRO" w:hAnsi="HG丸ｺﾞｼｯｸM-PRO" w:hint="eastAsia"/>
          <w:color w:val="F79646" w:themeColor="accent6"/>
        </w:rPr>
        <w:t>●</w:t>
      </w:r>
      <w:r w:rsidR="009B2E79" w:rsidRPr="00CD379D">
        <w:rPr>
          <w:rFonts w:ascii="HG丸ｺﾞｼｯｸM-PRO" w:eastAsia="HG丸ｺﾞｼｯｸM-PRO" w:hAnsi="HG丸ｺﾞｼｯｸM-PRO" w:hint="eastAsia"/>
          <w:color w:val="1D1B11" w:themeColor="background2" w:themeShade="1A"/>
        </w:rPr>
        <w:t>この計画は､</w:t>
      </w:r>
      <w:r w:rsidR="00CD379D" w:rsidRPr="00CD379D">
        <w:rPr>
          <w:rFonts w:ascii="HG丸ｺﾞｼｯｸM-PRO" w:eastAsia="HG丸ｺﾞｼｯｸM-PRO" w:hAnsi="HG丸ｺﾞｼｯｸM-PRO" w:hint="eastAsia"/>
          <w:color w:val="1D1B11" w:themeColor="background2" w:themeShade="1A"/>
        </w:rPr>
        <w:t>老人福祉法第</w:t>
      </w:r>
      <w:r w:rsidR="00CD379D" w:rsidRPr="00CD379D">
        <w:rPr>
          <w:rFonts w:ascii="HG丸ｺﾞｼｯｸM-PRO" w:eastAsia="HG丸ｺﾞｼｯｸM-PRO" w:hAnsi="HG丸ｺﾞｼｯｸM-PRO"/>
          <w:color w:val="1D1B11" w:themeColor="background2" w:themeShade="1A"/>
        </w:rPr>
        <w:t>20条の８に基づく市町村老人福祉計画として、広域連合が策定する「介護保険事業計画」と一体性を持ちつつ、本</w:t>
      </w:r>
      <w:r w:rsidR="00D43875">
        <w:rPr>
          <w:rFonts w:ascii="HG丸ｺﾞｼｯｸM-PRO" w:eastAsia="HG丸ｺﾞｼｯｸM-PRO" w:hAnsi="HG丸ｺﾞｼｯｸM-PRO" w:hint="eastAsia"/>
          <w:color w:val="1D1B11" w:themeColor="background2" w:themeShade="1A"/>
        </w:rPr>
        <w:t>町</w:t>
      </w:r>
      <w:r w:rsidR="00CD379D" w:rsidRPr="00CD379D">
        <w:rPr>
          <w:rFonts w:ascii="HG丸ｺﾞｼｯｸM-PRO" w:eastAsia="HG丸ｺﾞｼｯｸM-PRO" w:hAnsi="HG丸ｺﾞｼｯｸM-PRO"/>
          <w:color w:val="1D1B11" w:themeColor="background2" w:themeShade="1A"/>
        </w:rPr>
        <w:t>における老人福祉事業等の量や確保策などを示す計画です</w:t>
      </w:r>
      <w:r w:rsidR="000E3F2D" w:rsidRPr="00CD379D">
        <w:rPr>
          <w:rFonts w:ascii="HG丸ｺﾞｼｯｸM-PRO" w:eastAsia="HG丸ｺﾞｼｯｸM-PRO" w:hAnsi="HG丸ｺﾞｼｯｸM-PRO" w:hint="eastAsia"/>
          <w:color w:val="1D1B11" w:themeColor="background2" w:themeShade="1A"/>
        </w:rPr>
        <w:t>。</w:t>
      </w:r>
    </w:p>
    <w:p w14:paraId="71703849" w14:textId="179A58DC" w:rsidR="00CD379D" w:rsidRPr="00CD379D" w:rsidRDefault="00CD379D" w:rsidP="000E5BAF">
      <w:pPr>
        <w:spacing w:beforeLines="20" w:before="67" w:line="360" w:lineRule="exact"/>
        <w:ind w:leftChars="300" w:left="859" w:rightChars="100" w:right="220" w:hangingChars="100" w:hanging="200"/>
        <w:rPr>
          <w:rFonts w:ascii="HG丸ｺﾞｼｯｸM-PRO" w:eastAsia="HG丸ｺﾞｼｯｸM-PRO" w:hAnsi="HG丸ｺﾞｼｯｸM-PRO"/>
          <w:color w:val="1D1B11" w:themeColor="background2" w:themeShade="1A"/>
          <w:sz w:val="22"/>
        </w:rPr>
      </w:pPr>
      <w:r w:rsidRPr="00CD379D">
        <w:rPr>
          <w:rFonts w:ascii="HG丸ｺﾞｼｯｸM-PRO" w:eastAsia="HG丸ｺﾞｼｯｸM-PRO" w:hAnsi="HG丸ｺﾞｼｯｸM-PRO" w:hint="eastAsia"/>
          <w:color w:val="1D1B11" w:themeColor="background2" w:themeShade="1A"/>
          <w:sz w:val="22"/>
        </w:rPr>
        <w:t>※広域連合が策定する「介護保険事業計画」に示される地域支援事業等については、広域連合の構成市町村によって状況が異なり、各市町村の主導により実施する事業等を含むことから、この計画ではこれらの事業等についても含むものとします。</w:t>
      </w:r>
    </w:p>
    <w:p w14:paraId="776C044A" w14:textId="4BF82F2D" w:rsidR="000E3F2D" w:rsidRPr="00CD379D" w:rsidRDefault="009B2E79" w:rsidP="000E5BAF">
      <w:pPr>
        <w:spacing w:beforeLines="30" w:before="100"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Pr="00CD379D">
        <w:rPr>
          <w:rFonts w:ascii="HG丸ｺﾞｼｯｸM-PRO" w:eastAsia="HG丸ｺﾞｼｯｸM-PRO" w:hAnsi="HG丸ｺﾞｼｯｸM-PRO" w:hint="eastAsia"/>
          <w:color w:val="1D1B11" w:themeColor="background2" w:themeShade="1A"/>
        </w:rPr>
        <w:t>この計画は、</w:t>
      </w:r>
      <w:r w:rsidR="000137B9">
        <w:rPr>
          <w:rFonts w:ascii="HG丸ｺﾞｼｯｸM-PRO" w:eastAsia="HG丸ｺﾞｼｯｸM-PRO" w:hAnsi="HG丸ｺﾞｼｯｸM-PRO" w:hint="eastAsia"/>
          <w:color w:val="1D1B11" w:themeColor="background2" w:themeShade="1A"/>
        </w:rPr>
        <w:t>本町における</w:t>
      </w:r>
      <w:r w:rsidR="00D43875">
        <w:rPr>
          <w:rFonts w:ascii="HG丸ｺﾞｼｯｸM-PRO" w:eastAsia="HG丸ｺﾞｼｯｸM-PRO" w:hAnsi="HG丸ｺﾞｼｯｸM-PRO" w:hint="eastAsia"/>
          <w:color w:val="1D1B11" w:themeColor="background2" w:themeShade="1A"/>
        </w:rPr>
        <w:t>上位計画である</w:t>
      </w:r>
      <w:r w:rsidR="00CD379D" w:rsidRPr="00CD379D">
        <w:rPr>
          <w:rFonts w:ascii="HG丸ｺﾞｼｯｸM-PRO" w:eastAsia="HG丸ｺﾞｼｯｸM-PRO" w:hAnsi="HG丸ｺﾞｼｯｸM-PRO" w:hint="eastAsia"/>
          <w:color w:val="1D1B11" w:themeColor="background2" w:themeShade="1A"/>
        </w:rPr>
        <w:t>総合計画</w:t>
      </w:r>
      <w:r w:rsidR="000137B9">
        <w:rPr>
          <w:rFonts w:ascii="HG丸ｺﾞｼｯｸM-PRO" w:eastAsia="HG丸ｺﾞｼｯｸM-PRO" w:hAnsi="HG丸ｺﾞｼｯｸM-PRO" w:hint="eastAsia"/>
          <w:color w:val="1D1B11" w:themeColor="background2" w:themeShade="1A"/>
        </w:rPr>
        <w:t>をはじめ</w:t>
      </w:r>
      <w:r w:rsidR="00CD379D" w:rsidRPr="00CD379D">
        <w:rPr>
          <w:rFonts w:ascii="HG丸ｺﾞｼｯｸM-PRO" w:eastAsia="HG丸ｺﾞｼｯｸM-PRO" w:hAnsi="HG丸ｺﾞｼｯｸM-PRO" w:hint="eastAsia"/>
          <w:color w:val="1D1B11" w:themeColor="background2" w:themeShade="1A"/>
        </w:rPr>
        <w:t>、障害福祉計画</w:t>
      </w:r>
      <w:r w:rsidR="000137B9">
        <w:rPr>
          <w:rFonts w:ascii="HG丸ｺﾞｼｯｸM-PRO" w:eastAsia="HG丸ｺﾞｼｯｸM-PRO" w:hAnsi="HG丸ｺﾞｼｯｸM-PRO" w:hint="eastAsia"/>
          <w:color w:val="1D1B11" w:themeColor="background2" w:themeShade="1A"/>
        </w:rPr>
        <w:t>や健康増進計画</w:t>
      </w:r>
      <w:r w:rsidR="00CD379D" w:rsidRPr="00CD379D">
        <w:rPr>
          <w:rFonts w:ascii="HG丸ｺﾞｼｯｸM-PRO" w:eastAsia="HG丸ｺﾞｼｯｸM-PRO" w:hAnsi="HG丸ｺﾞｼｯｸM-PRO" w:hint="eastAsia"/>
          <w:color w:val="1D1B11" w:themeColor="background2" w:themeShade="1A"/>
        </w:rPr>
        <w:t>、地域防災計画などの関連計画</w:t>
      </w:r>
      <w:r w:rsidR="000137B9" w:rsidRPr="000137B9">
        <w:rPr>
          <w:rFonts w:ascii="HG丸ｺﾞｼｯｸM-PRO" w:eastAsia="HG丸ｺﾞｼｯｸM-PRO" w:hAnsi="HG丸ｺﾞｼｯｸM-PRO" w:hint="eastAsia"/>
          <w:color w:val="1D1B11" w:themeColor="background2" w:themeShade="1A"/>
        </w:rPr>
        <w:t>と連携を図りつつ、</w:t>
      </w:r>
      <w:r w:rsidR="000137B9">
        <w:rPr>
          <w:rFonts w:ascii="HG丸ｺﾞｼｯｸM-PRO" w:eastAsia="HG丸ｺﾞｼｯｸM-PRO" w:hAnsi="HG丸ｺﾞｼｯｸM-PRO" w:hint="eastAsia"/>
          <w:color w:val="1D1B11" w:themeColor="background2" w:themeShade="1A"/>
        </w:rPr>
        <w:t>策定、推進</w:t>
      </w:r>
      <w:r w:rsidR="00475113">
        <w:rPr>
          <w:rFonts w:ascii="HG丸ｺﾞｼｯｸM-PRO" w:eastAsia="HG丸ｺﾞｼｯｸM-PRO" w:hAnsi="HG丸ｺﾞｼｯｸM-PRO" w:hint="eastAsia"/>
          <w:color w:val="1D1B11" w:themeColor="background2" w:themeShade="1A"/>
        </w:rPr>
        <w:t>するものです</w:t>
      </w:r>
      <w:r w:rsidR="00924FAF" w:rsidRPr="00CD379D">
        <w:rPr>
          <w:rFonts w:ascii="HG丸ｺﾞｼｯｸM-PRO" w:eastAsia="HG丸ｺﾞｼｯｸM-PRO" w:hAnsi="HG丸ｺﾞｼｯｸM-PRO" w:hint="eastAsia"/>
          <w:color w:val="1D1B11" w:themeColor="background2" w:themeShade="1A"/>
        </w:rPr>
        <w:t>。</w:t>
      </w:r>
    </w:p>
    <w:p w14:paraId="6017D5EE" w14:textId="77777777" w:rsidR="000137B9" w:rsidRPr="001B43F0" w:rsidRDefault="000137B9" w:rsidP="000E5BAF">
      <w:pPr>
        <w:ind w:rightChars="100" w:right="220"/>
        <w:rPr>
          <w:rFonts w:ascii="HG丸ｺﾞｼｯｸM-PRO" w:eastAsia="HG丸ｺﾞｼｯｸM-PRO" w:hAnsi="HG丸ｺﾞｼｯｸM-PRO"/>
        </w:rPr>
      </w:pPr>
    </w:p>
    <w:p w14:paraId="463DEC3E" w14:textId="77777777" w:rsidR="001B43F0" w:rsidRPr="00556D25" w:rsidRDefault="001B43F0" w:rsidP="00556D25">
      <w:pPr>
        <w:pStyle w:val="a8"/>
        <w:numPr>
          <w:ilvl w:val="0"/>
          <w:numId w:val="3"/>
        </w:numPr>
        <w:spacing w:line="360" w:lineRule="exact"/>
        <w:ind w:leftChars="0"/>
        <w:rPr>
          <w:rFonts w:ascii="HG丸ｺﾞｼｯｸM-PRO" w:eastAsia="HG丸ｺﾞｼｯｸM-PRO" w:hAnsi="HG丸ｺﾞｼｯｸM-PRO"/>
          <w:b/>
          <w:bCs/>
          <w:color w:val="1D1B11" w:themeColor="background2" w:themeShade="1A"/>
          <w:sz w:val="28"/>
          <w:szCs w:val="28"/>
        </w:rPr>
      </w:pPr>
      <w:r w:rsidRPr="00556D25">
        <w:rPr>
          <w:rFonts w:ascii="HG丸ｺﾞｼｯｸM-PRO" w:eastAsia="HG丸ｺﾞｼｯｸM-PRO" w:hAnsi="HG丸ｺﾞｼｯｸM-PRO" w:hint="eastAsia"/>
          <w:b/>
          <w:bCs/>
          <w:color w:val="1D1B11" w:themeColor="background2" w:themeShade="1A"/>
          <w:sz w:val="28"/>
          <w:szCs w:val="28"/>
        </w:rPr>
        <w:t>期　　間</w:t>
      </w:r>
    </w:p>
    <w:p w14:paraId="2CF0A61D" w14:textId="7F493849" w:rsidR="001B43F0" w:rsidRPr="001B43F0" w:rsidRDefault="001B43F0" w:rsidP="000E5BAF">
      <w:pPr>
        <w:spacing w:beforeLines="50" w:before="168" w:line="360" w:lineRule="exact"/>
        <w:ind w:leftChars="200" w:left="700" w:rightChars="100" w:right="220" w:hangingChars="100" w:hanging="261"/>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921408" behindDoc="0" locked="0" layoutInCell="1" allowOverlap="1" wp14:anchorId="27217AD5" wp14:editId="7CEE9ED5">
                <wp:simplePos x="0" y="0"/>
                <wp:positionH relativeFrom="column">
                  <wp:posOffset>0</wp:posOffset>
                </wp:positionH>
                <wp:positionV relativeFrom="paragraph">
                  <wp:posOffset>31327</wp:posOffset>
                </wp:positionV>
                <wp:extent cx="6695440" cy="0"/>
                <wp:effectExtent l="0" t="0" r="0" b="0"/>
                <wp:wrapNone/>
                <wp:docPr id="1020546895"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0EF52" id="直線コネクタ 3" o:spid="_x0000_s1026" style="position:absolute;left:0;text-align:lef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27.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" strokecolor="#c0504d [3205]" strokeweight="1pt">
                <v:stroke dashstyle="1 1" joinstyle="miter"/>
              </v:line>
            </w:pict>
          </mc:Fallback>
        </mc:AlternateContent>
      </w:r>
      <w:r w:rsidRPr="000137B9">
        <w:rPr>
          <w:rFonts w:ascii="HG丸ｺﾞｼｯｸM-PRO" w:eastAsia="HG丸ｺﾞｼｯｸM-PRO" w:hAnsi="HG丸ｺﾞｼｯｸM-PRO" w:hint="eastAsia"/>
          <w:color w:val="F79646" w:themeColor="accent6"/>
        </w:rPr>
        <w:t>●</w:t>
      </w:r>
      <w:r w:rsidR="000137B9" w:rsidRPr="000137B9">
        <w:rPr>
          <w:rFonts w:ascii="HG丸ｺﾞｼｯｸM-PRO" w:eastAsia="HG丸ｺﾞｼｯｸM-PRO" w:hAnsi="HG丸ｺﾞｼｯｸM-PRO" w:hint="eastAsia"/>
          <w:color w:val="1D1B11" w:themeColor="background2" w:themeShade="1A"/>
        </w:rPr>
        <w:t>東三河広域連合が策定する「第９期介護保険事業計画」の期間は、令和６年度から令和８年度までの３年間となります。そのため、この計画の期間も、令和６年度から令和８年度までの３年間とします</w:t>
      </w:r>
      <w:r w:rsidRPr="001B43F0">
        <w:rPr>
          <w:rFonts w:ascii="HG丸ｺﾞｼｯｸM-PRO" w:eastAsia="HG丸ｺﾞｼｯｸM-PRO" w:hAnsi="HG丸ｺﾞｼｯｸM-PRO" w:hint="eastAsia"/>
          <w:color w:val="1D1B11" w:themeColor="background2" w:themeShade="1A"/>
        </w:rPr>
        <w:t>。</w:t>
      </w:r>
    </w:p>
    <w:p w14:paraId="24230154" w14:textId="7ABED032" w:rsidR="00B927EC" w:rsidRPr="001B43F0" w:rsidRDefault="00B927EC" w:rsidP="000E5BAF">
      <w:pPr>
        <w:rPr>
          <w:rFonts w:ascii="HG丸ｺﾞｼｯｸM-PRO" w:eastAsia="HG丸ｺﾞｼｯｸM-PRO" w:hAnsi="HG丸ｺﾞｼｯｸM-PRO"/>
        </w:rPr>
      </w:pPr>
    </w:p>
    <w:p w14:paraId="6DF6C1AA" w14:textId="73C5C4C1" w:rsidR="00B927EC" w:rsidRPr="00556D25" w:rsidRDefault="00B927EC" w:rsidP="00556D25">
      <w:pPr>
        <w:pStyle w:val="a8"/>
        <w:numPr>
          <w:ilvl w:val="0"/>
          <w:numId w:val="3"/>
        </w:numPr>
        <w:spacing w:line="360" w:lineRule="exact"/>
        <w:ind w:leftChars="0"/>
        <w:rPr>
          <w:rFonts w:ascii="HG丸ｺﾞｼｯｸM-PRO" w:eastAsia="HG丸ｺﾞｼｯｸM-PRO" w:hAnsi="HG丸ｺﾞｼｯｸM-PRO"/>
          <w:b/>
          <w:bCs/>
          <w:color w:val="1D1B11" w:themeColor="background2" w:themeShade="1A"/>
          <w:sz w:val="28"/>
          <w:szCs w:val="28"/>
        </w:rPr>
      </w:pPr>
      <w:r w:rsidRPr="00556D25">
        <w:rPr>
          <w:rFonts w:ascii="HG丸ｺﾞｼｯｸM-PRO" w:eastAsia="HG丸ｺﾞｼｯｸM-PRO" w:hAnsi="HG丸ｺﾞｼｯｸM-PRO" w:hint="eastAsia"/>
          <w:b/>
          <w:bCs/>
          <w:color w:val="1D1B11" w:themeColor="background2" w:themeShade="1A"/>
          <w:sz w:val="28"/>
          <w:szCs w:val="28"/>
        </w:rPr>
        <w:t>日常生活圏域の設定</w:t>
      </w:r>
    </w:p>
    <w:p w14:paraId="5D92F523" w14:textId="54A5BC0A" w:rsidR="00C9066D" w:rsidRPr="009B2E79" w:rsidRDefault="00B927EC" w:rsidP="00C7136D">
      <w:pPr>
        <w:spacing w:beforeLines="100" w:before="336" w:afterLines="50" w:after="168" w:line="360" w:lineRule="exact"/>
        <w:ind w:leftChars="200" w:left="700" w:rightChars="100" w:right="220" w:hangingChars="100" w:hanging="261"/>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924480" behindDoc="0" locked="0" layoutInCell="1" allowOverlap="1" wp14:anchorId="2D347188" wp14:editId="69504E6F">
                <wp:simplePos x="0" y="0"/>
                <wp:positionH relativeFrom="column">
                  <wp:posOffset>0</wp:posOffset>
                </wp:positionH>
                <wp:positionV relativeFrom="paragraph">
                  <wp:posOffset>31327</wp:posOffset>
                </wp:positionV>
                <wp:extent cx="6695440" cy="0"/>
                <wp:effectExtent l="0" t="0" r="0" b="0"/>
                <wp:wrapNone/>
                <wp:docPr id="1502979416"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E8340" id="直線コネクタ 3"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27.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" strokecolor="#f79646 [3209]" strokeweight="1pt">
                <v:stroke dashstyle="1 1" joinstyle="miter"/>
              </v:line>
            </w:pict>
          </mc:Fallback>
        </mc:AlternateContent>
      </w:r>
      <w:r w:rsidRPr="000137B9">
        <w:rPr>
          <w:rFonts w:ascii="HG丸ｺﾞｼｯｸM-PRO" w:eastAsia="HG丸ｺﾞｼｯｸM-PRO" w:hAnsi="HG丸ｺﾞｼｯｸM-PRO" w:hint="eastAsia"/>
          <w:color w:val="F79646" w:themeColor="accent6"/>
        </w:rPr>
        <w:t>●</w:t>
      </w:r>
      <w:r w:rsidR="00C9066D" w:rsidRPr="00C9066D">
        <w:rPr>
          <w:rFonts w:ascii="HG丸ｺﾞｼｯｸM-PRO" w:eastAsia="HG丸ｺﾞｼｯｸM-PRO" w:hAnsi="HG丸ｺﾞｼｯｸM-PRO" w:hint="eastAsia"/>
          <w:color w:val="1D1B11" w:themeColor="background2" w:themeShade="1A"/>
        </w:rPr>
        <w:t>日常生活圏域は、人口や地理的条件、住民の生活形態、地域づくりの活動単位を総合的に勘案して定める圏域であり、「地域包括ケアシステム」を構築する基礎単位となります</w:t>
      </w:r>
      <w:r w:rsidR="00C9066D" w:rsidRPr="009B2E79">
        <w:rPr>
          <w:rFonts w:ascii="HG丸ｺﾞｼｯｸM-PRO" w:eastAsia="HG丸ｺﾞｼｯｸM-PRO" w:hAnsi="HG丸ｺﾞｼｯｸM-PRO" w:hint="eastAsia"/>
          <w:color w:val="1D1B11" w:themeColor="background2" w:themeShade="1A"/>
        </w:rPr>
        <w:t>。</w:t>
      </w:r>
    </w:p>
    <w:p w14:paraId="419F9DF1" w14:textId="014F8796" w:rsidR="00B927EC" w:rsidRPr="001B43F0" w:rsidRDefault="00B927EC" w:rsidP="00B927EC">
      <w:pPr>
        <w:spacing w:beforeLines="50" w:before="168" w:afterLines="50" w:after="168"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137B9">
        <w:rPr>
          <w:rFonts w:ascii="HG丸ｺﾞｼｯｸM-PRO" w:eastAsia="HG丸ｺﾞｼｯｸM-PRO" w:hAnsi="HG丸ｺﾞｼｯｸM-PRO" w:hint="eastAsia"/>
          <w:color w:val="F79646" w:themeColor="accent6"/>
        </w:rPr>
        <w:t>●</w:t>
      </w:r>
      <w:r w:rsidRPr="00B927EC">
        <w:rPr>
          <w:rFonts w:ascii="HG丸ｺﾞｼｯｸM-PRO" w:eastAsia="HG丸ｺﾞｼｯｸM-PRO" w:hAnsi="HG丸ｺﾞｼｯｸM-PRO" w:hint="eastAsia"/>
          <w:color w:val="1D1B11" w:themeColor="background2" w:themeShade="1A"/>
        </w:rPr>
        <w:t>引き続き、</w:t>
      </w:r>
      <w:r w:rsidR="00C7136D" w:rsidRPr="00C7136D">
        <w:rPr>
          <w:rFonts w:ascii="HG丸ｺﾞｼｯｸM-PRO" w:eastAsia="HG丸ｺﾞｼｯｸM-PRO" w:hAnsi="HG丸ｺﾞｼｯｸM-PRO" w:hint="eastAsia"/>
          <w:color w:val="1D1B11" w:themeColor="background2" w:themeShade="1A"/>
        </w:rPr>
        <w:t>本町全域を１圏域として設定し、「地域包括ケアシステム」の深化・推進を図ることとします</w:t>
      </w:r>
      <w:r w:rsidRPr="001B43F0">
        <w:rPr>
          <w:rFonts w:ascii="HG丸ｺﾞｼｯｸM-PRO" w:eastAsia="HG丸ｺﾞｼｯｸM-PRO" w:hAnsi="HG丸ｺﾞｼｯｸM-PRO" w:hint="eastAsia"/>
          <w:color w:val="1D1B11" w:themeColor="background2" w:themeShade="1A"/>
        </w:rPr>
        <w:t>。</w:t>
      </w:r>
    </w:p>
    <w:p w14:paraId="29A29EED" w14:textId="5A5EFF34" w:rsidR="000E5BAF" w:rsidRPr="00123265" w:rsidRDefault="000E5BAF" w:rsidP="000E5BAF">
      <w:pPr>
        <w:widowControl/>
        <w:spacing w:line="120" w:lineRule="exact"/>
        <w:jc w:val="left"/>
        <w:rPr>
          <w:rFonts w:ascii="HG丸ｺﾞｼｯｸM-PRO" w:eastAsia="HG丸ｺﾞｼｯｸM-PRO" w:hAnsi="HG丸ｺﾞｼｯｸM-PRO"/>
        </w:rPr>
      </w:pPr>
    </w:p>
    <w:p w14:paraId="0FC88775" w14:textId="1BEF5739" w:rsidR="00123265" w:rsidRPr="00B927EC" w:rsidRDefault="0065245F" w:rsidP="0065245F">
      <w:pPr>
        <w:spacing w:line="440" w:lineRule="exact"/>
        <w:ind w:leftChars="100" w:left="220"/>
        <w:rPr>
          <w:rFonts w:ascii="HG丸ｺﾞｼｯｸM-PRO" w:eastAsia="HG丸ｺﾞｼｯｸM-PRO" w:hAnsi="HG丸ｺﾞｼｯｸM-PRO"/>
          <w:b/>
          <w:bCs/>
          <w:color w:val="1D1B11" w:themeColor="background2" w:themeShade="1A"/>
          <w:sz w:val="28"/>
          <w:szCs w:val="28"/>
        </w:rPr>
      </w:pPr>
      <w:r w:rsidRPr="0065245F">
        <w:rPr>
          <w:rFonts w:ascii="HG丸ｺﾞｼｯｸM-PRO" w:hAnsi="HG丸ｺﾞｼｯｸM-PRO"/>
          <w:b/>
          <w:bCs/>
          <w:noProof/>
          <w:color w:val="C0504D" w:themeColor="accent2"/>
          <w:szCs w:val="24"/>
        </w:rPr>
        <w:lastRenderedPageBreak/>
        <mc:AlternateContent>
          <mc:Choice Requires="wpg">
            <w:drawing>
              <wp:anchor distT="0" distB="0" distL="114300" distR="114300" simplePos="0" relativeHeight="251954176" behindDoc="1" locked="0" layoutInCell="1" allowOverlap="1" wp14:anchorId="47F1DBFE" wp14:editId="7FA93931">
                <wp:simplePos x="0" y="0"/>
                <wp:positionH relativeFrom="page">
                  <wp:posOffset>431800</wp:posOffset>
                </wp:positionH>
                <wp:positionV relativeFrom="paragraph">
                  <wp:posOffset>-635</wp:posOffset>
                </wp:positionV>
                <wp:extent cx="6696000" cy="345601"/>
                <wp:effectExtent l="0" t="0" r="10160" b="16510"/>
                <wp:wrapNone/>
                <wp:docPr id="1816821230" name="グループ化 3"/>
                <wp:cNvGraphicFramePr/>
                <a:graphic xmlns:a="http://schemas.openxmlformats.org/drawingml/2006/main">
                  <a:graphicData uri="http://schemas.microsoft.com/office/word/2010/wordprocessingGroup">
                    <wpg:wgp>
                      <wpg:cNvGrpSpPr/>
                      <wpg:grpSpPr>
                        <a:xfrm>
                          <a:off x="0" y="0"/>
                          <a:ext cx="6696000" cy="345601"/>
                          <a:chOff x="0" y="-1"/>
                          <a:chExt cx="5742305" cy="287656"/>
                        </a:xfrm>
                      </wpg:grpSpPr>
                      <wps:wsp>
                        <wps:cNvPr id="610118746" name="四角形: 角を丸くする 6"/>
                        <wps:cNvSpPr>
                          <a:spLocks noChangeArrowheads="1"/>
                        </wps:cNvSpPr>
                        <wps:spPr>
                          <a:xfrm>
                            <a:off x="0" y="0"/>
                            <a:ext cx="5742305" cy="287655"/>
                          </a:xfrm>
                          <a:prstGeom prst="roundRect">
                            <a:avLst>
                              <a:gd name="adj" fmla="val 50000"/>
                            </a:avLst>
                          </a:prstGeom>
                          <a:solidFill>
                            <a:schemeClr val="accent2"/>
                          </a:solidFill>
                          <a:ln w="9525">
                            <a:solidFill>
                              <a:schemeClr val="accent2"/>
                            </a:solidFill>
                          </a:ln>
                          <a:effectLst/>
                        </wps:spPr>
                        <wps:bodyPr wrap="square">
                          <a:noAutofit/>
                        </wps:bodyPr>
                      </wps:wsp>
                      <wps:wsp>
                        <wps:cNvPr id="489998725" name="正方形/長方形 1"/>
                        <wps:cNvSpPr/>
                        <wps:spPr>
                          <a:xfrm>
                            <a:off x="5990" y="-1"/>
                            <a:ext cx="370471" cy="28765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87C44" id="グループ化 3" o:spid="_x0000_s1026" style="position:absolute;left:0;text-align:left;margin-left:34pt;margin-top:-.05pt;width:527.25pt;height:27.2pt;z-index:-251362304;mso-position-horizontal-relative:page;mso-width-relative:margin;mso-height-relative:margin" coordorigin="" coordsize="5742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">
                <v:roundrect id="四角形: 角を丸くする 6" o:spid="_x0000_s1027" style="position:absolute;width:57423;height:287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" fillcolor="#c0504d [3205]" strokecolor="#c0504d [3205]"/>
                <v:roundrect id="正方形/長方形 1" o:spid="_x0000_s1028" style="position:absolute;left:59;width:3705;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" fillcolor="white [3212]" stroked="f" strokeweight="1pt">
                  <v:stroke joinstyle="miter"/>
                </v:roundrect>
                <w10:wrap anchorx="page"/>
              </v:group>
            </w:pict>
          </mc:Fallback>
        </mc:AlternateContent>
      </w:r>
      <w:r w:rsidR="00B927EC" w:rsidRPr="0065245F">
        <w:rPr>
          <w:rFonts w:ascii="HG丸ｺﾞｼｯｸM-PRO" w:eastAsia="HG丸ｺﾞｼｯｸM-PRO" w:hAnsi="HG丸ｺﾞｼｯｸM-PRO" w:hint="eastAsia"/>
          <w:b/>
          <w:bCs/>
          <w:color w:val="C0504D" w:themeColor="accent2"/>
          <w:sz w:val="28"/>
          <w:szCs w:val="28"/>
        </w:rPr>
        <w:t>２</w:t>
      </w:r>
      <w:r w:rsidR="00123265" w:rsidRPr="00B927EC">
        <w:rPr>
          <w:rFonts w:ascii="HG丸ｺﾞｼｯｸM-PRO" w:eastAsia="HG丸ｺﾞｼｯｸM-PRO" w:hAnsi="HG丸ｺﾞｼｯｸM-PRO" w:hint="eastAsia"/>
          <w:b/>
          <w:bCs/>
          <w:color w:val="1D1B11" w:themeColor="background2" w:themeShade="1A"/>
          <w:sz w:val="28"/>
          <w:szCs w:val="28"/>
        </w:rPr>
        <w:t xml:space="preserve">　</w:t>
      </w:r>
      <w:r w:rsidR="00123265" w:rsidRPr="0065245F">
        <w:rPr>
          <w:rFonts w:ascii="HG丸ｺﾞｼｯｸM-PRO" w:eastAsia="HG丸ｺﾞｼｯｸM-PRO" w:hAnsi="HG丸ｺﾞｼｯｸM-PRO" w:hint="eastAsia"/>
          <w:b/>
          <w:bCs/>
          <w:color w:val="FFFFFF" w:themeColor="background1"/>
          <w:sz w:val="28"/>
          <w:szCs w:val="28"/>
        </w:rPr>
        <w:t>基本理念</w:t>
      </w:r>
    </w:p>
    <w:p w14:paraId="1B0154EB" w14:textId="77777777" w:rsidR="00123265" w:rsidRDefault="00123265" w:rsidP="00123265">
      <w:pPr>
        <w:spacing w:line="360" w:lineRule="exact"/>
        <w:rPr>
          <w:rFonts w:ascii="UD デジタル 教科書体 N-R" w:eastAsia="UD デジタル 教科書体 N-R" w:hAnsi="ＭＳ 明朝"/>
        </w:rPr>
      </w:pPr>
      <w:r w:rsidRPr="00924FAF">
        <w:rPr>
          <w:rFonts w:ascii="UD デジタル 教科書体 NP-B" w:eastAsia="UD デジタル 教科書体 NP-B" w:hAnsi="ＭＳ 明朝" w:hint="eastAsia"/>
          <w:noProof/>
          <w:color w:val="1D1B11" w:themeColor="background2" w:themeShade="1A"/>
          <w:sz w:val="28"/>
          <w:szCs w:val="28"/>
        </w:rPr>
        <mc:AlternateContent>
          <mc:Choice Requires="wps">
            <w:drawing>
              <wp:anchor distT="45720" distB="45720" distL="114300" distR="114300" simplePos="0" relativeHeight="251654140" behindDoc="1" locked="0" layoutInCell="1" allowOverlap="1" wp14:anchorId="06A65745" wp14:editId="7282FC30">
                <wp:simplePos x="0" y="0"/>
                <wp:positionH relativeFrom="margin">
                  <wp:align>left</wp:align>
                </wp:positionH>
                <wp:positionV relativeFrom="paragraph">
                  <wp:posOffset>188172</wp:posOffset>
                </wp:positionV>
                <wp:extent cx="6694920" cy="2304000"/>
                <wp:effectExtent l="0" t="0" r="10795" b="20320"/>
                <wp:wrapNone/>
                <wp:docPr id="1797608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20" cy="2304000"/>
                        </a:xfrm>
                        <a:prstGeom prst="roundRect">
                          <a:avLst>
                            <a:gd name="adj" fmla="val 5198"/>
                          </a:avLst>
                        </a:prstGeom>
                        <a:solidFill>
                          <a:schemeClr val="bg1"/>
                        </a:solidFill>
                        <a:ln w="12700">
                          <a:solidFill>
                            <a:schemeClr val="accent2"/>
                          </a:solidFill>
                          <a:miter lim="800000"/>
                          <a:headEnd/>
                          <a:tailEnd/>
                        </a:ln>
                      </wps:spPr>
                      <wps:txbx>
                        <w:txbxContent>
                          <w:p w14:paraId="645196D3" w14:textId="77777777" w:rsidR="00123265" w:rsidRDefault="00123265" w:rsidP="00123265">
                            <w:pPr>
                              <w:spacing w:line="360" w:lineRule="exact"/>
                              <w:ind w:left="220" w:hangingChars="100" w:hanging="220"/>
                              <w:rPr>
                                <w:rFonts w:ascii="UD デジタル 教科書体 N-R" w:eastAsia="UD デジタル 教科書体 N-R"/>
                                <w:color w:val="0D0D0D" w:themeColor="text1" w:themeTint="F2"/>
                                <w:szCs w:val="24"/>
                              </w:rPr>
                            </w:pPr>
                          </w:p>
                          <w:p w14:paraId="29140687" w14:textId="77777777" w:rsidR="00123265" w:rsidRPr="006A407E" w:rsidRDefault="00123265" w:rsidP="00123265">
                            <w:pPr>
                              <w:spacing w:line="360" w:lineRule="exact"/>
                              <w:ind w:left="220" w:hangingChars="100" w:hanging="220"/>
                              <w:rPr>
                                <w:rFonts w:ascii="UD デジタル 教科書体 N-R" w:eastAsia="UD デジタル 教科書体 N-R"/>
                                <w:color w:val="0D0D0D" w:themeColor="text1" w:themeTint="F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6A65745" id="_x0000_s1028" style="position:absolute;left:0;text-align:left;margin-left:0;margin-top:14.8pt;width:527.15pt;height:181.4pt;z-index:-2516623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3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" fillcolor="white [3212]" strokecolor="#c0504d [3205]" strokeweight="1pt">
                <v:stroke joinstyle="miter"/>
                <v:textbox>
                  <w:txbxContent>
                    <w:p w14:paraId="645196D3" w14:textId="77777777" w:rsidR="00123265" w:rsidRDefault="00123265" w:rsidP="00123265">
                      <w:pPr>
                        <w:spacing w:line="360" w:lineRule="exact"/>
                        <w:ind w:left="220" w:hangingChars="100" w:hanging="220"/>
                        <w:rPr>
                          <w:rFonts w:ascii="UD デジタル 教科書体 N-R" w:eastAsia="UD デジタル 教科書体 N-R"/>
                          <w:color w:val="0D0D0D" w:themeColor="text1" w:themeTint="F2"/>
                          <w:szCs w:val="24"/>
                        </w:rPr>
                      </w:pPr>
                    </w:p>
                    <w:p w14:paraId="29140687" w14:textId="77777777" w:rsidR="00123265" w:rsidRPr="006A407E" w:rsidRDefault="00123265" w:rsidP="00123265">
                      <w:pPr>
                        <w:spacing w:line="360" w:lineRule="exact"/>
                        <w:ind w:left="220" w:hangingChars="100" w:hanging="220"/>
                        <w:rPr>
                          <w:rFonts w:ascii="UD デジタル 教科書体 N-R" w:eastAsia="UD デジタル 教科書体 N-R"/>
                          <w:color w:val="0D0D0D" w:themeColor="text1" w:themeTint="F2"/>
                          <w:szCs w:val="24"/>
                        </w:rPr>
                      </w:pPr>
                    </w:p>
                  </w:txbxContent>
                </v:textbox>
                <w10:wrap anchorx="margin"/>
              </v:roundrect>
            </w:pict>
          </mc:Fallback>
        </mc:AlternateContent>
      </w:r>
    </w:p>
    <w:p w14:paraId="601788EB" w14:textId="4357A9D4" w:rsidR="00CD379D" w:rsidRPr="003D3B75" w:rsidRDefault="00CD379D" w:rsidP="00C7136D">
      <w:pPr>
        <w:spacing w:beforeLines="50" w:before="168" w:afterLines="50" w:after="168"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87CCA">
        <w:rPr>
          <w:rFonts w:ascii="HG丸ｺﾞｼｯｸM-PRO" w:eastAsia="HG丸ｺﾞｼｯｸM-PRO" w:hAnsi="HG丸ｺﾞｼｯｸM-PRO" w:hint="eastAsia"/>
          <w:color w:val="C0504D" w:themeColor="accent2"/>
        </w:rPr>
        <w:t>●</w:t>
      </w:r>
      <w:r w:rsidRPr="003D3B75">
        <w:rPr>
          <w:rFonts w:ascii="HG丸ｺﾞｼｯｸM-PRO" w:eastAsia="HG丸ｺﾞｼｯｸM-PRO" w:hAnsi="HG丸ｺﾞｼｯｸM-PRO" w:hint="eastAsia"/>
          <w:color w:val="1D1B11" w:themeColor="background2" w:themeShade="1A"/>
        </w:rPr>
        <w:t>高齢化の進展に対応するためには、これまでの「地域包括ケアシステム」を深化・推進し、</w:t>
      </w:r>
      <w:r w:rsidR="00C7136D" w:rsidRPr="00C7136D">
        <w:rPr>
          <w:rFonts w:ascii="HG丸ｺﾞｼｯｸM-PRO" w:eastAsia="HG丸ｺﾞｼｯｸM-PRO" w:hAnsi="HG丸ｺﾞｼｯｸM-PRO" w:hint="eastAsia"/>
          <w:color w:val="1D1B11" w:themeColor="background2" w:themeShade="1A"/>
        </w:rPr>
        <w:t>高齢者のみならず、誰もが生きがいを持ちながら、安心して元気に暮らせるまちをともにつくり、支え合っていく必要があります</w:t>
      </w:r>
      <w:r w:rsidRPr="003D3B75">
        <w:rPr>
          <w:rFonts w:ascii="HG丸ｺﾞｼｯｸM-PRO" w:eastAsia="HG丸ｺﾞｼｯｸM-PRO" w:hAnsi="HG丸ｺﾞｼｯｸM-PRO" w:hint="eastAsia"/>
          <w:color w:val="1D1B11" w:themeColor="background2" w:themeShade="1A"/>
        </w:rPr>
        <w:t>。</w:t>
      </w:r>
    </w:p>
    <w:p w14:paraId="6C186DA6" w14:textId="0B69015B" w:rsidR="00123265" w:rsidRDefault="00123265" w:rsidP="00E615B2">
      <w:pPr>
        <w:spacing w:beforeLines="20" w:before="67" w:line="360" w:lineRule="exact"/>
        <w:ind w:leftChars="200" w:left="659" w:rightChars="100" w:right="220" w:hangingChars="100" w:hanging="220"/>
        <w:rPr>
          <w:rFonts w:ascii="HG丸ｺﾞｼｯｸM-PRO" w:eastAsia="HG丸ｺﾞｼｯｸM-PRO" w:hAnsi="HG丸ｺﾞｼｯｸM-PRO"/>
          <w:color w:val="1D1B11" w:themeColor="background2" w:themeShade="1A"/>
        </w:rPr>
      </w:pPr>
      <w:r w:rsidRPr="00087CCA">
        <w:rPr>
          <w:rFonts w:ascii="HG丸ｺﾞｼｯｸM-PRO" w:eastAsia="HG丸ｺﾞｼｯｸM-PRO" w:hAnsi="HG丸ｺﾞｼｯｸM-PRO" w:hint="eastAsia"/>
          <w:color w:val="C0504D" w:themeColor="accent2"/>
        </w:rPr>
        <w:t>●</w:t>
      </w:r>
      <w:r w:rsidR="00B927EC" w:rsidRPr="00B927EC">
        <w:rPr>
          <w:rFonts w:ascii="HG丸ｺﾞｼｯｸM-PRO" w:eastAsia="HG丸ｺﾞｼｯｸM-PRO" w:hAnsi="HG丸ｺﾞｼｯｸM-PRO" w:hint="eastAsia"/>
          <w:color w:val="1D1B11" w:themeColor="background2" w:themeShade="1A"/>
        </w:rPr>
        <w:t>したがって、この計画においても、これまでの基本理念を継承し、</w:t>
      </w:r>
      <w:r w:rsidR="00C7136D" w:rsidRPr="00C7136D">
        <w:rPr>
          <w:rFonts w:ascii="HG丸ｺﾞｼｯｸM-PRO" w:eastAsia="HG丸ｺﾞｼｯｸM-PRO" w:hAnsi="HG丸ｺﾞｼｯｸM-PRO" w:hint="eastAsia"/>
          <w:color w:val="1D1B11" w:themeColor="background2" w:themeShade="1A"/>
        </w:rPr>
        <w:t>健やかで安心して元気に暮らせるまちの実現をめざします</w:t>
      </w:r>
      <w:r w:rsidRPr="00B927EC">
        <w:rPr>
          <w:rFonts w:ascii="HG丸ｺﾞｼｯｸM-PRO" w:eastAsia="HG丸ｺﾞｼｯｸM-PRO" w:hAnsi="HG丸ｺﾞｼｯｸM-PRO" w:hint="eastAsia"/>
          <w:color w:val="1D1B11" w:themeColor="background2" w:themeShade="1A"/>
        </w:rPr>
        <w:t>。</w:t>
      </w:r>
    </w:p>
    <w:p w14:paraId="7879E044" w14:textId="3779BC4C" w:rsidR="00FF767C" w:rsidRPr="00140C71" w:rsidRDefault="000B0062" w:rsidP="00140C71">
      <w:pPr>
        <w:spacing w:line="360" w:lineRule="exact"/>
        <w:rPr>
          <w:rFonts w:ascii="UD デジタル 教科書体 N-R" w:eastAsia="UD デジタル 教科書体 N-R" w:hAnsi="ＭＳ 明朝"/>
        </w:rPr>
      </w:pPr>
      <w:r>
        <w:rPr>
          <w:rFonts w:cs="ＭＳ 明朝" w:hint="eastAsia"/>
          <w:noProof/>
          <w:color w:val="1F497D" w:themeColor="text2"/>
          <w:szCs w:val="24"/>
        </w:rPr>
        <mc:AlternateContent>
          <mc:Choice Requires="wps">
            <w:drawing>
              <wp:anchor distT="0" distB="0" distL="114300" distR="114300" simplePos="0" relativeHeight="251741184" behindDoc="1" locked="0" layoutInCell="1" allowOverlap="1" wp14:anchorId="257672A4" wp14:editId="2611B71F">
                <wp:simplePos x="0" y="0"/>
                <wp:positionH relativeFrom="column">
                  <wp:posOffset>473075</wp:posOffset>
                </wp:positionH>
                <wp:positionV relativeFrom="paragraph">
                  <wp:posOffset>114935</wp:posOffset>
                </wp:positionV>
                <wp:extent cx="5759640" cy="676275"/>
                <wp:effectExtent l="0" t="0" r="0" b="9525"/>
                <wp:wrapNone/>
                <wp:docPr id="131" name="四角形: 角を丸くする 131"/>
                <wp:cNvGraphicFramePr/>
                <a:graphic xmlns:a="http://schemas.openxmlformats.org/drawingml/2006/main">
                  <a:graphicData uri="http://schemas.microsoft.com/office/word/2010/wordprocessingShape">
                    <wps:wsp>
                      <wps:cNvSpPr/>
                      <wps:spPr>
                        <a:xfrm>
                          <a:off x="0" y="0"/>
                          <a:ext cx="5759640" cy="676275"/>
                        </a:xfrm>
                        <a:prstGeom prst="roundRect">
                          <a:avLst/>
                        </a:prstGeom>
                        <a:solidFill>
                          <a:schemeClr val="accent2">
                            <a:lumMod val="60000"/>
                            <a:lumOff val="40000"/>
                          </a:schemeClr>
                        </a:solidFill>
                        <a:ln>
                          <a:noFill/>
                        </a:ln>
                        <a:effectLst>
                          <a:softEdge rad="889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C75B6" id="四角形: 角を丸くする 131" o:spid="_x0000_s1026" style="position:absolute;left:0;text-align:left;margin-left:37.25pt;margin-top:9.05pt;width:453.5pt;height:5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" fillcolor="#d99594 [1941]" stroked="f" strokeweight="1pt">
                <v:stroke joinstyle="miter"/>
              </v:roundrect>
            </w:pict>
          </mc:Fallback>
        </mc:AlternateContent>
      </w:r>
    </w:p>
    <w:p w14:paraId="73A00EEA" w14:textId="529329E3" w:rsidR="00FF767C" w:rsidRDefault="00C7136D" w:rsidP="00B927EC">
      <w:pPr>
        <w:jc w:val="center"/>
        <w:rPr>
          <w:rFonts w:ascii="HG丸ｺﾞｼｯｸM-PRO" w:eastAsia="HG丸ｺﾞｼｯｸM-PRO" w:hAnsi="HG丸ｺﾞｼｯｸM-PRO"/>
          <w:color w:val="FFFFFF" w:themeColor="background1"/>
          <w:sz w:val="32"/>
          <w:szCs w:val="32"/>
        </w:rPr>
      </w:pPr>
      <w:r w:rsidRPr="00C7136D">
        <w:rPr>
          <w:rFonts w:ascii="HG丸ｺﾞｼｯｸM-PRO" w:eastAsia="HG丸ｺﾞｼｯｸM-PRO" w:hAnsi="HG丸ｺﾞｼｯｸM-PRO" w:hint="eastAsia"/>
          <w:color w:val="FFFFFF" w:themeColor="background1"/>
          <w:sz w:val="32"/>
          <w:szCs w:val="32"/>
        </w:rPr>
        <w:t>健やかで安心して元気に暮らせるまち</w:t>
      </w:r>
    </w:p>
    <w:p w14:paraId="5DA25705" w14:textId="77777777" w:rsidR="000E5BAF" w:rsidRPr="000E5BAF" w:rsidRDefault="000E5BAF" w:rsidP="000E5BAF">
      <w:pPr>
        <w:spacing w:line="360" w:lineRule="exact"/>
        <w:rPr>
          <w:rFonts w:ascii="HG丸ｺﾞｼｯｸM-PRO" w:eastAsia="HG丸ｺﾞｼｯｸM-PRO" w:hAnsi="HG丸ｺﾞｼｯｸM-PRO"/>
          <w:color w:val="FFFFFF" w:themeColor="background1"/>
          <w:szCs w:val="24"/>
        </w:rPr>
      </w:pPr>
    </w:p>
    <w:p w14:paraId="40044E96" w14:textId="7FE76E55" w:rsidR="000E5BAF" w:rsidRPr="000E5BAF" w:rsidRDefault="0065245F" w:rsidP="000E5BAF">
      <w:pPr>
        <w:spacing w:line="360" w:lineRule="exact"/>
        <w:rPr>
          <w:rFonts w:ascii="UD デジタル 教科書体 NP-B" w:eastAsia="UD デジタル 教科書体 NP-B" w:hAnsi="ＭＳ 明朝"/>
          <w:color w:val="FFFFFF" w:themeColor="background1"/>
          <w:szCs w:val="24"/>
        </w:rPr>
      </w:pPr>
      <w:r w:rsidRPr="0065245F">
        <w:rPr>
          <w:rFonts w:ascii="HG丸ｺﾞｼｯｸM-PRO" w:hAnsi="HG丸ｺﾞｼｯｸM-PRO"/>
          <w:b/>
          <w:bCs/>
          <w:noProof/>
          <w:color w:val="C0504D" w:themeColor="accent2"/>
          <w:szCs w:val="24"/>
        </w:rPr>
        <mc:AlternateContent>
          <mc:Choice Requires="wpg">
            <w:drawing>
              <wp:anchor distT="0" distB="0" distL="114300" distR="114300" simplePos="0" relativeHeight="251956224" behindDoc="1" locked="0" layoutInCell="1" allowOverlap="1" wp14:anchorId="3B5EF378" wp14:editId="2090FC4F">
                <wp:simplePos x="0" y="0"/>
                <wp:positionH relativeFrom="page">
                  <wp:posOffset>431800</wp:posOffset>
                </wp:positionH>
                <wp:positionV relativeFrom="paragraph">
                  <wp:posOffset>218440</wp:posOffset>
                </wp:positionV>
                <wp:extent cx="6695440" cy="345440"/>
                <wp:effectExtent l="0" t="0" r="10160" b="16510"/>
                <wp:wrapNone/>
                <wp:docPr id="283178456" name="グループ化 3"/>
                <wp:cNvGraphicFramePr/>
                <a:graphic xmlns:a="http://schemas.openxmlformats.org/drawingml/2006/main">
                  <a:graphicData uri="http://schemas.microsoft.com/office/word/2010/wordprocessingGroup">
                    <wpg:wgp>
                      <wpg:cNvGrpSpPr/>
                      <wpg:grpSpPr>
                        <a:xfrm>
                          <a:off x="0" y="0"/>
                          <a:ext cx="6695440" cy="345440"/>
                          <a:chOff x="0" y="-1"/>
                          <a:chExt cx="5742305" cy="287656"/>
                        </a:xfrm>
                      </wpg:grpSpPr>
                      <wps:wsp>
                        <wps:cNvPr id="809229469" name="四角形: 角を丸くする 6"/>
                        <wps:cNvSpPr>
                          <a:spLocks noChangeArrowheads="1"/>
                        </wps:cNvSpPr>
                        <wps:spPr>
                          <a:xfrm>
                            <a:off x="0" y="0"/>
                            <a:ext cx="5742305" cy="287655"/>
                          </a:xfrm>
                          <a:prstGeom prst="roundRect">
                            <a:avLst>
                              <a:gd name="adj" fmla="val 50000"/>
                            </a:avLst>
                          </a:prstGeom>
                          <a:solidFill>
                            <a:schemeClr val="accent2"/>
                          </a:solidFill>
                          <a:ln w="9525">
                            <a:solidFill>
                              <a:schemeClr val="accent2"/>
                            </a:solidFill>
                          </a:ln>
                          <a:effectLst/>
                        </wps:spPr>
                        <wps:bodyPr wrap="square">
                          <a:noAutofit/>
                        </wps:bodyPr>
                      </wps:wsp>
                      <wps:wsp>
                        <wps:cNvPr id="893422613" name="正方形/長方形 1"/>
                        <wps:cNvSpPr/>
                        <wps:spPr>
                          <a:xfrm>
                            <a:off x="5990" y="-1"/>
                            <a:ext cx="370471" cy="287655"/>
                          </a:xfrm>
                          <a:prstGeom prst="round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336E7" id="グループ化 3" o:spid="_x0000_s1026" style="position:absolute;left:0;text-align:left;margin-left:34pt;margin-top:17.2pt;width:527.2pt;height:27.2pt;z-index:-251360256;mso-position-horizontal-relative:page;mso-width-relative:margin;mso-height-relative:margin" coordorigin="" coordsize="57423,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">
                <v:roundrect id="四角形: 角を丸くする 6" o:spid="_x0000_s1027" style="position:absolute;width:57423;height:287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" fillcolor="#c0504d [3205]" strokecolor="#c0504d [3205]"/>
                <v:roundrect id="正方形/長方形 1" o:spid="_x0000_s1028" style="position:absolute;left:59;width:3705;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" fillcolor="white [3212]" stroked="f" strokeweight="1pt">
                  <v:stroke joinstyle="miter"/>
                </v:roundrect>
                <w10:wrap anchorx="page"/>
              </v:group>
            </w:pict>
          </mc:Fallback>
        </mc:AlternateContent>
      </w:r>
    </w:p>
    <w:p w14:paraId="00CF9C90" w14:textId="137B653C" w:rsidR="00FF767C" w:rsidRPr="0065245F" w:rsidRDefault="00DF6233" w:rsidP="0065245F">
      <w:pPr>
        <w:spacing w:line="440" w:lineRule="exact"/>
        <w:ind w:leftChars="100" w:left="220"/>
        <w:rPr>
          <w:rFonts w:ascii="HG丸ｺﾞｼｯｸM-PRO" w:eastAsia="HG丸ｺﾞｼｯｸM-PRO" w:hAnsi="HG丸ｺﾞｼｯｸM-PRO"/>
          <w:b/>
          <w:bCs/>
          <w:color w:val="FFFFFF" w:themeColor="background1"/>
          <w:sz w:val="28"/>
          <w:szCs w:val="28"/>
        </w:rPr>
      </w:pPr>
      <w:r w:rsidRPr="0065245F">
        <w:rPr>
          <w:rFonts w:ascii="HG丸ｺﾞｼｯｸM-PRO" w:eastAsia="HG丸ｺﾞｼｯｸM-PRO" w:hAnsi="HG丸ｺﾞｼｯｸM-PRO" w:hint="eastAsia"/>
          <w:b/>
          <w:bCs/>
          <w:color w:val="C0504D" w:themeColor="accent2"/>
          <w:sz w:val="28"/>
          <w:szCs w:val="28"/>
        </w:rPr>
        <w:t>３</w:t>
      </w:r>
      <w:r w:rsidR="004B53CD" w:rsidRPr="00DF6233">
        <w:rPr>
          <w:rFonts w:ascii="HG丸ｺﾞｼｯｸM-PRO" w:eastAsia="HG丸ｺﾞｼｯｸM-PRO" w:hAnsi="HG丸ｺﾞｼｯｸM-PRO" w:hint="eastAsia"/>
          <w:b/>
          <w:bCs/>
          <w:color w:val="1D1B11" w:themeColor="background2" w:themeShade="1A"/>
          <w:sz w:val="28"/>
          <w:szCs w:val="28"/>
        </w:rPr>
        <w:t xml:space="preserve">　</w:t>
      </w:r>
      <w:r w:rsidR="004B53CD" w:rsidRPr="0065245F">
        <w:rPr>
          <w:rFonts w:ascii="HG丸ｺﾞｼｯｸM-PRO" w:eastAsia="HG丸ｺﾞｼｯｸM-PRO" w:hAnsi="HG丸ｺﾞｼｯｸM-PRO" w:hint="eastAsia"/>
          <w:b/>
          <w:bCs/>
          <w:color w:val="FFFFFF" w:themeColor="background1"/>
          <w:sz w:val="28"/>
          <w:szCs w:val="28"/>
        </w:rPr>
        <w:t>基本目標</w:t>
      </w:r>
      <w:r w:rsidR="00DC37BC" w:rsidRPr="0065245F">
        <w:rPr>
          <w:rFonts w:ascii="HG丸ｺﾞｼｯｸM-PRO" w:eastAsia="HG丸ｺﾞｼｯｸM-PRO" w:hAnsi="HG丸ｺﾞｼｯｸM-PRO" w:hint="eastAsia"/>
          <w:b/>
          <w:bCs/>
          <w:color w:val="FFFFFF" w:themeColor="background1"/>
          <w:sz w:val="28"/>
          <w:szCs w:val="28"/>
        </w:rPr>
        <w:t>と施策</w:t>
      </w:r>
      <w:r w:rsidR="0043315E" w:rsidRPr="0065245F">
        <w:rPr>
          <w:rFonts w:ascii="HG丸ｺﾞｼｯｸM-PRO" w:eastAsia="HG丸ｺﾞｼｯｸM-PRO" w:hAnsi="HG丸ｺﾞｼｯｸM-PRO" w:hint="eastAsia"/>
          <w:b/>
          <w:bCs/>
          <w:color w:val="FFFFFF" w:themeColor="background1"/>
          <w:sz w:val="28"/>
          <w:szCs w:val="28"/>
        </w:rPr>
        <w:t>・事業</w:t>
      </w:r>
      <w:r w:rsidR="00DC37BC" w:rsidRPr="0065245F">
        <w:rPr>
          <w:rFonts w:ascii="HG丸ｺﾞｼｯｸM-PRO" w:eastAsia="HG丸ｺﾞｼｯｸM-PRO" w:hAnsi="HG丸ｺﾞｼｯｸM-PRO" w:hint="eastAsia"/>
          <w:b/>
          <w:bCs/>
          <w:color w:val="FFFFFF" w:themeColor="background1"/>
          <w:sz w:val="28"/>
          <w:szCs w:val="28"/>
        </w:rPr>
        <w:t>展開</w:t>
      </w:r>
    </w:p>
    <w:p w14:paraId="6F1589D0" w14:textId="22D9DFC9" w:rsidR="004B53CD" w:rsidRDefault="007735B7" w:rsidP="0043162E">
      <w:pPr>
        <w:spacing w:line="360" w:lineRule="exact"/>
        <w:jc w:val="center"/>
        <w:rPr>
          <w:rFonts w:ascii="UD デジタル 教科書体 N-R" w:eastAsia="UD デジタル 教科書体 N-R" w:hAnsi="ＭＳ 明朝"/>
        </w:rPr>
      </w:pPr>
      <w:r w:rsidRPr="00924FAF">
        <w:rPr>
          <w:rFonts w:ascii="UD デジタル 教科書体 NP-B" w:eastAsia="UD デジタル 教科書体 NP-B" w:hAnsi="ＭＳ 明朝" w:hint="eastAsia"/>
          <w:noProof/>
          <w:color w:val="1D1B11" w:themeColor="background2" w:themeShade="1A"/>
          <w:sz w:val="28"/>
          <w:szCs w:val="28"/>
        </w:rPr>
        <mc:AlternateContent>
          <mc:Choice Requires="wps">
            <w:drawing>
              <wp:anchor distT="45720" distB="45720" distL="114300" distR="114300" simplePos="0" relativeHeight="251745280" behindDoc="1" locked="0" layoutInCell="1" allowOverlap="1" wp14:anchorId="7CB07928" wp14:editId="54AF7FFA">
                <wp:simplePos x="0" y="0"/>
                <wp:positionH relativeFrom="page">
                  <wp:posOffset>428625</wp:posOffset>
                </wp:positionH>
                <wp:positionV relativeFrom="paragraph">
                  <wp:posOffset>179070</wp:posOffset>
                </wp:positionV>
                <wp:extent cx="6694920" cy="6264000"/>
                <wp:effectExtent l="0" t="0" r="10795" b="22860"/>
                <wp:wrapNone/>
                <wp:docPr id="21433590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20" cy="6264000"/>
                        </a:xfrm>
                        <a:prstGeom prst="roundRect">
                          <a:avLst>
                            <a:gd name="adj" fmla="val 1870"/>
                          </a:avLst>
                        </a:prstGeom>
                        <a:solidFill>
                          <a:schemeClr val="bg1"/>
                        </a:solidFill>
                        <a:ln w="12700">
                          <a:solidFill>
                            <a:schemeClr val="accent2"/>
                          </a:solidFill>
                          <a:miter lim="800000"/>
                          <a:headEnd/>
                          <a:tailEnd/>
                        </a:ln>
                      </wps:spPr>
                      <wps:txbx>
                        <w:txbxContent>
                          <w:p w14:paraId="77028B84" w14:textId="77777777" w:rsidR="007735B7" w:rsidRDefault="007735B7" w:rsidP="007735B7">
                            <w:pPr>
                              <w:spacing w:line="360" w:lineRule="exact"/>
                              <w:ind w:left="220" w:hangingChars="100" w:hanging="220"/>
                              <w:rPr>
                                <w:rFonts w:ascii="UD デジタル 教科書体 N-R" w:eastAsia="UD デジタル 教科書体 N-R"/>
                                <w:color w:val="0D0D0D" w:themeColor="text1" w:themeTint="F2"/>
                                <w:szCs w:val="24"/>
                              </w:rPr>
                            </w:pPr>
                          </w:p>
                          <w:p w14:paraId="37AF340D" w14:textId="77777777" w:rsidR="007735B7" w:rsidRPr="00675BDB" w:rsidRDefault="007735B7" w:rsidP="00AA03D7">
                            <w:pPr>
                              <w:spacing w:line="360" w:lineRule="exact"/>
                              <w:ind w:left="220" w:hangingChars="100" w:hanging="220"/>
                              <w:rPr>
                                <w:rFonts w:ascii="UD デジタル 教科書体 N-R" w:eastAsia="UD デジタル 教科書体 N-R"/>
                                <w:color w:val="0D0D0D" w:themeColor="text1" w:themeTint="F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B07928" id="_x0000_s1029" style="position:absolute;left:0;text-align:left;margin-left:33.75pt;margin-top:14.1pt;width:527.15pt;height:493.25pt;z-index:-251571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" fillcolor="white [3212]" strokecolor="#c0504d [3205]" strokeweight="1pt">
                <v:stroke joinstyle="miter"/>
                <v:textbox>
                  <w:txbxContent>
                    <w:p w14:paraId="77028B84" w14:textId="77777777" w:rsidR="007735B7" w:rsidRDefault="007735B7" w:rsidP="007735B7">
                      <w:pPr>
                        <w:spacing w:line="360" w:lineRule="exact"/>
                        <w:ind w:left="220" w:hangingChars="100" w:hanging="220"/>
                        <w:rPr>
                          <w:rFonts w:ascii="UD デジタル 教科書体 N-R" w:eastAsia="UD デジタル 教科書体 N-R"/>
                          <w:color w:val="0D0D0D" w:themeColor="text1" w:themeTint="F2"/>
                          <w:szCs w:val="24"/>
                        </w:rPr>
                      </w:pPr>
                    </w:p>
                    <w:p w14:paraId="37AF340D" w14:textId="77777777" w:rsidR="007735B7" w:rsidRPr="00675BDB" w:rsidRDefault="007735B7" w:rsidP="00AA03D7">
                      <w:pPr>
                        <w:spacing w:line="360" w:lineRule="exact"/>
                        <w:ind w:left="220" w:hangingChars="100" w:hanging="220"/>
                        <w:rPr>
                          <w:rFonts w:ascii="UD デジタル 教科書体 N-R" w:eastAsia="UD デジタル 教科書体 N-R"/>
                          <w:color w:val="0D0D0D" w:themeColor="text1" w:themeTint="F2"/>
                          <w:szCs w:val="24"/>
                        </w:rPr>
                      </w:pPr>
                    </w:p>
                  </w:txbxContent>
                </v:textbox>
                <w10:wrap anchorx="page"/>
              </v:roundrect>
            </w:pict>
          </mc:Fallback>
        </mc:AlternateContent>
      </w:r>
    </w:p>
    <w:p w14:paraId="5DF5DD54" w14:textId="1F7FBFB4" w:rsidR="004B53CD" w:rsidRPr="00087CCA" w:rsidRDefault="007735B7" w:rsidP="007735B7">
      <w:pPr>
        <w:spacing w:line="360" w:lineRule="exact"/>
        <w:rPr>
          <w:rFonts w:ascii="HG丸ｺﾞｼｯｸM-PRO" w:eastAsia="HG丸ｺﾞｼｯｸM-PRO" w:hAnsi="HG丸ｺﾞｼｯｸM-PRO"/>
          <w:b/>
          <w:bCs/>
          <w:color w:val="1D1B11" w:themeColor="background2" w:themeShade="1A"/>
          <w:sz w:val="28"/>
          <w:szCs w:val="28"/>
        </w:rPr>
      </w:pPr>
      <w:r w:rsidRPr="00087CCA">
        <w:rPr>
          <w:rFonts w:ascii="UD デジタル 教科書体 NP-B" w:eastAsia="UD デジタル 教科書体 NP-B" w:hAnsi="ＭＳ 明朝" w:hint="eastAsia"/>
          <w:b/>
          <w:bCs/>
          <w:color w:val="1D1B11" w:themeColor="background2" w:themeShade="1A"/>
          <w:sz w:val="28"/>
          <w:szCs w:val="28"/>
        </w:rPr>
        <w:t xml:space="preserve">　</w:t>
      </w:r>
      <w:r w:rsidRPr="00087CCA">
        <w:rPr>
          <w:rFonts w:ascii="HG丸ｺﾞｼｯｸM-PRO" w:eastAsia="HG丸ｺﾞｼｯｸM-PRO" w:hAnsi="HG丸ｺﾞｼｯｸM-PRO" w:hint="eastAsia"/>
          <w:b/>
          <w:bCs/>
          <w:color w:val="1D1B11" w:themeColor="background2" w:themeShade="1A"/>
          <w:sz w:val="28"/>
          <w:szCs w:val="28"/>
        </w:rPr>
        <w:t xml:space="preserve">基本目標Ⅰ　</w:t>
      </w:r>
      <w:r w:rsidR="000E5BAF" w:rsidRPr="00087CCA">
        <w:rPr>
          <w:rFonts w:ascii="HG丸ｺﾞｼｯｸM-PRO" w:eastAsia="HG丸ｺﾞｼｯｸM-PRO" w:hAnsi="HG丸ｺﾞｼｯｸM-PRO" w:hint="eastAsia"/>
          <w:b/>
          <w:bCs/>
          <w:color w:val="1D1B11" w:themeColor="background2" w:themeShade="1A"/>
          <w:sz w:val="28"/>
          <w:szCs w:val="28"/>
        </w:rPr>
        <w:t>健やかにいきいきと暮らせるまちづくり</w:t>
      </w:r>
      <w:r w:rsidRPr="00087CCA">
        <w:rPr>
          <w:rFonts w:ascii="HG丸ｺﾞｼｯｸM-PRO" w:eastAsia="HG丸ｺﾞｼｯｸM-PRO" w:hAnsi="HG丸ｺﾞｼｯｸM-PRO" w:hint="eastAsia"/>
          <w:b/>
          <w:bCs/>
          <w:color w:val="1D1B11" w:themeColor="background2" w:themeShade="1A"/>
          <w:sz w:val="28"/>
          <w:szCs w:val="28"/>
        </w:rPr>
        <w:t xml:space="preserve">　　　　　　　　　　　　　　　　</w:t>
      </w:r>
    </w:p>
    <w:p w14:paraId="3950D4EE" w14:textId="28A5115E" w:rsidR="00667DDA" w:rsidRDefault="00DC2D26" w:rsidP="000E5BAF">
      <w:pPr>
        <w:spacing w:beforeLines="50" w:before="168" w:line="360" w:lineRule="exact"/>
        <w:ind w:leftChars="250" w:left="549" w:rightChars="100" w:right="220" w:firstLineChars="100" w:firstLine="261"/>
        <w:rPr>
          <w:rFonts w:ascii="HG丸ｺﾞｼｯｸM-PRO" w:eastAsia="HG丸ｺﾞｼｯｸM-PRO" w:hAnsi="HG丸ｺﾞｼｯｸM-PRO"/>
          <w:color w:val="1D1B11" w:themeColor="background2" w:themeShade="1A"/>
        </w:rPr>
      </w:pPr>
      <w:r w:rsidRPr="00667DDA">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831296" behindDoc="0" locked="0" layoutInCell="1" allowOverlap="1" wp14:anchorId="0F6C406F" wp14:editId="4F955537">
                <wp:simplePos x="0" y="0"/>
                <wp:positionH relativeFrom="column">
                  <wp:posOffset>0</wp:posOffset>
                </wp:positionH>
                <wp:positionV relativeFrom="paragraph">
                  <wp:posOffset>32597</wp:posOffset>
                </wp:positionV>
                <wp:extent cx="6695440" cy="0"/>
                <wp:effectExtent l="0" t="0" r="0" b="0"/>
                <wp:wrapNone/>
                <wp:docPr id="1937618009"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6D962" id="直線コネクタ 3" o:spid="_x0000_s1026" style="position:absolute;left:0;text-align:lef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527.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" strokecolor="#c0504d [3205]" strokeweight="1pt">
                <v:stroke dashstyle="1 1" joinstyle="miter"/>
              </v:line>
            </w:pict>
          </mc:Fallback>
        </mc:AlternateContent>
      </w:r>
      <w:r w:rsidR="00667DDA" w:rsidRPr="00667DDA">
        <w:rPr>
          <w:rFonts w:ascii="HG丸ｺﾞｼｯｸM-PRO" w:eastAsia="HG丸ｺﾞｼｯｸM-PRO" w:hAnsi="HG丸ｺﾞｼｯｸM-PRO" w:hint="eastAsia"/>
          <w:color w:val="1D1B11" w:themeColor="background2" w:themeShade="1A"/>
        </w:rPr>
        <w:t>高齢者が、</w:t>
      </w:r>
      <w:r w:rsidR="000E5BAF" w:rsidRPr="000E5BAF">
        <w:rPr>
          <w:rFonts w:ascii="HG丸ｺﾞｼｯｸM-PRO" w:eastAsia="HG丸ｺﾞｼｯｸM-PRO" w:hAnsi="HG丸ｺﾞｼｯｸM-PRO" w:hint="eastAsia"/>
          <w:color w:val="1D1B11" w:themeColor="background2" w:themeShade="1A"/>
        </w:rPr>
        <w:t>住み慣れた地域において、いつまでも健康で自立した暮らしをおくることができるよう、健康づくりやフレイル対策などの介護予防活動を推進するとともに、高齢者一人ひとりの状態に応じた多様なサービスが提供されるよう、自立支援活動の推進に取り組みます。また、高齢者が、これまでの知識、経験、技術などを生かし、生きがいを感じられる充実した暮らしをおくることができるよう、高齢者が様々な活動等に参加しやすい環境づくりを推進することにより、地域における支え合いを促進します</w:t>
      </w:r>
      <w:r w:rsidR="00667DDA" w:rsidRPr="00667DDA">
        <w:rPr>
          <w:rFonts w:ascii="HG丸ｺﾞｼｯｸM-PRO" w:eastAsia="HG丸ｺﾞｼｯｸM-PRO" w:hAnsi="HG丸ｺﾞｼｯｸM-PRO" w:hint="eastAsia"/>
          <w:color w:val="1D1B11" w:themeColor="background2" w:themeShade="1A"/>
        </w:rPr>
        <w:t>。</w:t>
      </w:r>
    </w:p>
    <w:p w14:paraId="3A95DCDE" w14:textId="1A47318F" w:rsidR="00344310" w:rsidRPr="006B0445" w:rsidRDefault="004805F5" w:rsidP="004805F5">
      <w:pPr>
        <w:spacing w:line="320" w:lineRule="exact"/>
        <w:ind w:leftChars="200" w:left="700" w:hangingChars="100" w:hanging="261"/>
        <w:rPr>
          <w:rFonts w:ascii="HG丸ｺﾞｼｯｸM-PRO" w:eastAsia="HG丸ｺﾞｼｯｸM-PRO" w:hAnsi="HG丸ｺﾞｼｯｸM-PRO"/>
          <w:color w:val="17365D" w:themeColor="text2" w:themeShade="BF"/>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30624" behindDoc="1" locked="0" layoutInCell="1" allowOverlap="1" wp14:anchorId="241EED22" wp14:editId="3E6EC694">
                <wp:simplePos x="0" y="0"/>
                <wp:positionH relativeFrom="column">
                  <wp:posOffset>280670</wp:posOffset>
                </wp:positionH>
                <wp:positionV relativeFrom="paragraph">
                  <wp:posOffset>205740</wp:posOffset>
                </wp:positionV>
                <wp:extent cx="2880000" cy="286560"/>
                <wp:effectExtent l="0" t="0" r="15875" b="18415"/>
                <wp:wrapNone/>
                <wp:docPr id="1557038130" name="四角形: 角を丸くする 6"/>
                <wp:cNvGraphicFramePr/>
                <a:graphic xmlns:a="http://schemas.openxmlformats.org/drawingml/2006/main">
                  <a:graphicData uri="http://schemas.microsoft.com/office/word/2010/wordprocessingShape">
                    <wps:wsp>
                      <wps:cNvSpPr/>
                      <wps:spPr>
                        <a:xfrm>
                          <a:off x="0" y="0"/>
                          <a:ext cx="2880000" cy="286560"/>
                        </a:xfrm>
                        <a:prstGeom prst="roundRect">
                          <a:avLst>
                            <a:gd name="adj" fmla="val 43157"/>
                          </a:avLst>
                        </a:prstGeom>
                        <a:solidFill>
                          <a:schemeClr val="accent2">
                            <a:lumMod val="40000"/>
                            <a:lumOff val="60000"/>
                          </a:schemeClr>
                        </a:solidFill>
                        <a:ln w="25400" cmpd="dbl">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F3587" id="四角形: 角を丸くする 6" o:spid="_x0000_s1026" style="position:absolute;left:0;text-align:left;margin-left:22.1pt;margin-top:16.2pt;width:226.75pt;height:22.5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" fillcolor="#e5b8b7 [1301]" strokecolor="#c0504d [3205]" strokeweight="2pt">
                <v:stroke linestyle="thinThin" joinstyle="miter"/>
              </v:roundrect>
            </w:pict>
          </mc:Fallback>
        </mc:AlternateContent>
      </w:r>
    </w:p>
    <w:p w14:paraId="2246F9B5" w14:textId="65FC4746" w:rsidR="00344310" w:rsidRDefault="00344310" w:rsidP="00344310">
      <w:pPr>
        <w:spacing w:afterLines="50" w:after="168" w:line="400" w:lineRule="exact"/>
        <w:ind w:leftChars="250" w:left="770" w:hangingChars="100" w:hanging="221"/>
        <w:rPr>
          <w:rFonts w:ascii="HG丸ｺﾞｼｯｸM-PRO" w:eastAsia="HG丸ｺﾞｼｯｸM-PRO" w:hAnsi="HG丸ｺﾞｼｯｸM-PRO"/>
          <w:b/>
          <w:bCs/>
          <w:color w:val="1D1B11" w:themeColor="background2" w:themeShade="1A"/>
          <w:szCs w:val="24"/>
        </w:rPr>
      </w:pPr>
      <w:r w:rsidRPr="004F390C">
        <w:rPr>
          <w:rFonts w:ascii="HG丸ｺﾞｼｯｸM-PRO" w:eastAsia="HG丸ｺﾞｼｯｸM-PRO" w:hAnsi="HG丸ｺﾞｼｯｸM-PRO" w:hint="eastAsia"/>
          <w:b/>
          <w:bCs/>
          <w:color w:val="1D1B11" w:themeColor="background2" w:themeShade="1A"/>
          <w:szCs w:val="24"/>
        </w:rPr>
        <w:t xml:space="preserve">施策１　</w:t>
      </w:r>
      <w:r w:rsidR="00AA03D7" w:rsidRPr="00AA03D7">
        <w:rPr>
          <w:rFonts w:ascii="HG丸ｺﾞｼｯｸM-PRO" w:eastAsia="HG丸ｺﾞｼｯｸM-PRO" w:hAnsi="HG丸ｺﾞｼｯｸM-PRO" w:hint="eastAsia"/>
          <w:b/>
          <w:bCs/>
          <w:color w:val="1D1B11" w:themeColor="background2" w:themeShade="1A"/>
          <w:szCs w:val="24"/>
        </w:rPr>
        <w:t>健康づくり・介護予防活動の推進</w:t>
      </w:r>
    </w:p>
    <w:p w14:paraId="778D9B79" w14:textId="0216C7A2" w:rsidR="000006E9" w:rsidRPr="00AA03D7" w:rsidRDefault="000006E9" w:rsidP="00124970">
      <w:pPr>
        <w:spacing w:line="360" w:lineRule="exact"/>
        <w:ind w:leftChars="350" w:left="990" w:hangingChars="100" w:hanging="221"/>
        <w:rPr>
          <w:rFonts w:ascii="HG丸ｺﾞｼｯｸM-PRO" w:eastAsia="HG丸ｺﾞｼｯｸM-PRO" w:hAnsi="HG丸ｺﾞｼｯｸM-PRO"/>
          <w:b/>
          <w:bCs/>
          <w:szCs w:val="24"/>
        </w:rPr>
      </w:pPr>
      <w:r w:rsidRPr="00AA03D7">
        <w:rPr>
          <w:rFonts w:ascii="HG丸ｺﾞｼｯｸM-PRO" w:eastAsia="HG丸ｺﾞｼｯｸM-PRO" w:hAnsi="HG丸ｺﾞｼｯｸM-PRO" w:hint="eastAsia"/>
          <w:b/>
          <w:bCs/>
          <w:szCs w:val="24"/>
        </w:rPr>
        <w:t>【主な事業等】</w:t>
      </w:r>
    </w:p>
    <w:tbl>
      <w:tblPr>
        <w:tblStyle w:val="a3"/>
        <w:tblW w:w="0" w:type="auto"/>
        <w:tblInd w:w="846" w:type="dxa"/>
        <w:shd w:val="clear" w:color="auto" w:fill="F2DBDB" w:themeFill="accent2" w:themeFillTint="33"/>
        <w:tblLook w:val="04A0" w:firstRow="1" w:lastRow="0" w:firstColumn="1" w:lastColumn="0" w:noHBand="0" w:noVBand="1"/>
      </w:tblPr>
      <w:tblGrid>
        <w:gridCol w:w="4748"/>
        <w:gridCol w:w="4749"/>
      </w:tblGrid>
      <w:tr w:rsidR="00556D25" w:rsidRPr="00556D25" w14:paraId="3F0B1DB8" w14:textId="77777777" w:rsidTr="004805F5">
        <w:tc>
          <w:tcPr>
            <w:tcW w:w="4748" w:type="dxa"/>
            <w:tcBorders>
              <w:right w:val="nil"/>
            </w:tcBorders>
            <w:shd w:val="clear" w:color="auto" w:fill="F2DBDB" w:themeFill="accent2" w:themeFillTint="33"/>
          </w:tcPr>
          <w:p w14:paraId="162E1ED8" w14:textId="680C06CA" w:rsidR="00556D25" w:rsidRPr="00556D25"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各種健康づくり教室</w:t>
            </w:r>
          </w:p>
          <w:p w14:paraId="02620429" w14:textId="1E7AE745" w:rsidR="00556D25" w:rsidRPr="00556D25"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特定健診・特定保健指導</w:t>
            </w:r>
          </w:p>
          <w:p w14:paraId="05465B82" w14:textId="0D79F1B7" w:rsidR="00556D25" w:rsidRPr="00556D25"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後期高齢者健診</w:t>
            </w:r>
          </w:p>
          <w:p w14:paraId="6831E09F" w14:textId="2C7198FD" w:rsidR="00556D25" w:rsidRPr="00556D25" w:rsidRDefault="00AA03D7" w:rsidP="00AA03D7">
            <w:pPr>
              <w:pStyle w:val="a8"/>
              <w:numPr>
                <w:ilvl w:val="0"/>
                <w:numId w:val="5"/>
              </w:numPr>
              <w:spacing w:line="360" w:lineRule="exact"/>
              <w:ind w:leftChars="0" w:left="442"/>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高齢者の保健事業と介護予防の一体的実施</w:t>
            </w:r>
          </w:p>
        </w:tc>
        <w:tc>
          <w:tcPr>
            <w:tcW w:w="4749" w:type="dxa"/>
            <w:tcBorders>
              <w:left w:val="nil"/>
            </w:tcBorders>
            <w:shd w:val="clear" w:color="auto" w:fill="F2DBDB" w:themeFill="accent2" w:themeFillTint="33"/>
          </w:tcPr>
          <w:p w14:paraId="39D94B5F" w14:textId="77777777" w:rsidR="00556D25" w:rsidRPr="00556D25" w:rsidRDefault="00556D25" w:rsidP="00AA03D7">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556D25">
              <w:rPr>
                <w:rFonts w:ascii="ＭＳ ゴシック" w:eastAsia="ＭＳ ゴシック" w:hAnsi="ＭＳ ゴシック" w:hint="eastAsia"/>
                <w:color w:val="1D1B11" w:themeColor="background2" w:themeShade="1A"/>
                <w:sz w:val="22"/>
              </w:rPr>
              <w:t>介護予防把握事業</w:t>
            </w:r>
          </w:p>
          <w:p w14:paraId="602D56D9" w14:textId="526E104A" w:rsidR="00556D25" w:rsidRPr="00556D25"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介護予防活動の推進</w:t>
            </w:r>
          </w:p>
          <w:p w14:paraId="4669ACC8" w14:textId="46187C93" w:rsidR="00556D25" w:rsidRPr="00556D25"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介護予防活動団体情報交換会</w:t>
            </w:r>
          </w:p>
          <w:p w14:paraId="7AFC6066" w14:textId="289B3737" w:rsidR="00556D25" w:rsidRPr="000E5BAF" w:rsidRDefault="00AA03D7" w:rsidP="00AA03D7">
            <w:pPr>
              <w:pStyle w:val="a8"/>
              <w:widowControl/>
              <w:numPr>
                <w:ilvl w:val="0"/>
                <w:numId w:val="5"/>
              </w:numPr>
              <w:spacing w:line="360" w:lineRule="exact"/>
              <w:ind w:leftChars="0" w:left="442"/>
              <w:jc w:val="left"/>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color w:val="1D1B11" w:themeColor="background2" w:themeShade="1A"/>
                <w:sz w:val="22"/>
              </w:rPr>
              <w:t>介護予防活動団体への講師派遣</w:t>
            </w:r>
            <w:r>
              <w:rPr>
                <w:rFonts w:ascii="ＭＳ ゴシック" w:eastAsia="ＭＳ ゴシック" w:hAnsi="ＭＳ ゴシック" w:hint="eastAsia"/>
                <w:color w:val="1D1B11" w:themeColor="background2" w:themeShade="1A"/>
                <w:sz w:val="22"/>
              </w:rPr>
              <w:t xml:space="preserve">　　　</w:t>
            </w:r>
            <w:r w:rsidR="00124970" w:rsidRPr="000E5BAF">
              <w:rPr>
                <w:rFonts w:ascii="ＭＳ ゴシック" w:eastAsia="ＭＳ ゴシック" w:hAnsi="ＭＳ ゴシック" w:hint="eastAsia"/>
                <w:color w:val="1D1B11" w:themeColor="background2" w:themeShade="1A"/>
                <w:sz w:val="22"/>
              </w:rPr>
              <w:t xml:space="preserve">　</w:t>
            </w:r>
            <w:r w:rsidR="00556D25" w:rsidRPr="000E5BAF">
              <w:rPr>
                <w:rFonts w:ascii="ＭＳ ゴシック" w:eastAsia="ＭＳ ゴシック" w:hAnsi="ＭＳ ゴシック" w:hint="eastAsia"/>
                <w:color w:val="1D1B11" w:themeColor="background2" w:themeShade="1A"/>
                <w:sz w:val="22"/>
              </w:rPr>
              <w:t>など</w:t>
            </w:r>
          </w:p>
        </w:tc>
      </w:tr>
    </w:tbl>
    <w:p w14:paraId="067018FD" w14:textId="35B09555" w:rsidR="00556D25" w:rsidRPr="006B0445" w:rsidRDefault="00556D25" w:rsidP="004805F5">
      <w:pPr>
        <w:spacing w:line="320" w:lineRule="exact"/>
        <w:ind w:leftChars="200" w:left="659" w:hangingChars="100" w:hanging="220"/>
        <w:rPr>
          <w:rFonts w:ascii="HG丸ｺﾞｼｯｸM-PRO" w:eastAsia="HG丸ｺﾞｼｯｸM-PRO" w:hAnsi="HG丸ｺﾞｼｯｸM-PRO"/>
          <w:color w:val="17365D" w:themeColor="text2" w:themeShade="BF"/>
          <w:szCs w:val="24"/>
        </w:rPr>
      </w:pPr>
    </w:p>
    <w:p w14:paraId="14B633B5" w14:textId="525DA4FC" w:rsidR="00675BDB" w:rsidRPr="004F390C" w:rsidRDefault="00AA03D7" w:rsidP="00675BDB">
      <w:pPr>
        <w:spacing w:afterLines="50" w:after="168" w:line="400" w:lineRule="exact"/>
        <w:ind w:leftChars="250" w:left="810" w:hangingChars="100" w:hanging="261"/>
        <w:rPr>
          <w:rFonts w:ascii="HG丸ｺﾞｼｯｸM-PRO" w:eastAsia="HG丸ｺﾞｼｯｸM-PRO" w:hAnsi="HG丸ｺﾞｼｯｸM-PRO"/>
          <w:b/>
          <w:bCs/>
          <w:color w:val="1D1B11" w:themeColor="background2" w:themeShade="1A"/>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32672" behindDoc="1" locked="0" layoutInCell="1" allowOverlap="1" wp14:anchorId="35F937D1" wp14:editId="7DB5FC7A">
                <wp:simplePos x="0" y="0"/>
                <wp:positionH relativeFrom="column">
                  <wp:posOffset>273050</wp:posOffset>
                </wp:positionH>
                <wp:positionV relativeFrom="paragraph">
                  <wp:posOffset>10160</wp:posOffset>
                </wp:positionV>
                <wp:extent cx="2016000" cy="286560"/>
                <wp:effectExtent l="0" t="0" r="22860" b="18415"/>
                <wp:wrapNone/>
                <wp:docPr id="899206531" name="四角形: 角を丸くする 6"/>
                <wp:cNvGraphicFramePr/>
                <a:graphic xmlns:a="http://schemas.openxmlformats.org/drawingml/2006/main">
                  <a:graphicData uri="http://schemas.microsoft.com/office/word/2010/wordprocessingShape">
                    <wps:wsp>
                      <wps:cNvSpPr/>
                      <wps:spPr>
                        <a:xfrm>
                          <a:off x="0" y="0"/>
                          <a:ext cx="2016000" cy="286560"/>
                        </a:xfrm>
                        <a:prstGeom prst="roundRect">
                          <a:avLst>
                            <a:gd name="adj" fmla="val 43157"/>
                          </a:avLst>
                        </a:prstGeom>
                        <a:solidFill>
                          <a:schemeClr val="accent2">
                            <a:lumMod val="40000"/>
                            <a:lumOff val="60000"/>
                          </a:schemeClr>
                        </a:solidFill>
                        <a:ln w="25400" cmpd="dbl">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3C6FC" id="四角形: 角を丸くする 6" o:spid="_x0000_s1026" style="position:absolute;left:0;text-align:left;margin-left:21.5pt;margin-top:.8pt;width:158.75pt;height:22.5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" fillcolor="#e5b8b7 [1301]" strokecolor="#c0504d [3205]" strokeweight="2pt">
                <v:stroke linestyle="thinThin" joinstyle="miter"/>
              </v:roundrect>
            </w:pict>
          </mc:Fallback>
        </mc:AlternateContent>
      </w:r>
      <w:r w:rsidR="00675BDB" w:rsidRPr="004F390C">
        <w:rPr>
          <w:rFonts w:ascii="HG丸ｺﾞｼｯｸM-PRO" w:eastAsia="HG丸ｺﾞｼｯｸM-PRO" w:hAnsi="HG丸ｺﾞｼｯｸM-PRO" w:hint="eastAsia"/>
          <w:b/>
          <w:bCs/>
          <w:color w:val="1D1B11" w:themeColor="background2" w:themeShade="1A"/>
          <w:szCs w:val="24"/>
        </w:rPr>
        <w:t xml:space="preserve">施策２　</w:t>
      </w:r>
      <w:r w:rsidRPr="00AA03D7">
        <w:rPr>
          <w:rFonts w:ascii="HG丸ｺﾞｼｯｸM-PRO" w:eastAsia="HG丸ｺﾞｼｯｸM-PRO" w:hAnsi="HG丸ｺﾞｼｯｸM-PRO" w:hint="eastAsia"/>
          <w:b/>
          <w:bCs/>
          <w:color w:val="1D1B11" w:themeColor="background2" w:themeShade="1A"/>
          <w:szCs w:val="24"/>
        </w:rPr>
        <w:t>自立支援活動の推進</w:t>
      </w:r>
    </w:p>
    <w:p w14:paraId="59CE1F2F" w14:textId="77777777" w:rsidR="000006E9" w:rsidRPr="00AA03D7" w:rsidRDefault="000006E9" w:rsidP="00124970">
      <w:pPr>
        <w:spacing w:line="360" w:lineRule="exact"/>
        <w:ind w:leftChars="350" w:left="990" w:hangingChars="100" w:hanging="221"/>
        <w:rPr>
          <w:rFonts w:ascii="HG丸ｺﾞｼｯｸM-PRO" w:eastAsia="HG丸ｺﾞｼｯｸM-PRO" w:hAnsi="HG丸ｺﾞｼｯｸM-PRO"/>
          <w:b/>
          <w:bCs/>
          <w:szCs w:val="24"/>
        </w:rPr>
      </w:pPr>
      <w:r w:rsidRPr="00AA03D7">
        <w:rPr>
          <w:rFonts w:ascii="HG丸ｺﾞｼｯｸM-PRO" w:eastAsia="HG丸ｺﾞｼｯｸM-PRO" w:hAnsi="HG丸ｺﾞｼｯｸM-PRO" w:hint="eastAsia"/>
          <w:b/>
          <w:bCs/>
          <w:szCs w:val="24"/>
        </w:rPr>
        <w:t>【主な事業等】</w:t>
      </w:r>
    </w:p>
    <w:tbl>
      <w:tblPr>
        <w:tblStyle w:val="a3"/>
        <w:tblW w:w="0" w:type="auto"/>
        <w:tblInd w:w="846" w:type="dxa"/>
        <w:shd w:val="clear" w:color="auto" w:fill="F2DBDB" w:themeFill="accent2" w:themeFillTint="33"/>
        <w:tblLook w:val="04A0" w:firstRow="1" w:lastRow="0" w:firstColumn="1" w:lastColumn="0" w:noHBand="0" w:noVBand="1"/>
      </w:tblPr>
      <w:tblGrid>
        <w:gridCol w:w="4748"/>
        <w:gridCol w:w="4749"/>
      </w:tblGrid>
      <w:tr w:rsidR="00556D25" w:rsidRPr="00556D25" w14:paraId="4220AE84" w14:textId="77777777" w:rsidTr="004805F5">
        <w:tc>
          <w:tcPr>
            <w:tcW w:w="4748" w:type="dxa"/>
            <w:tcBorders>
              <w:right w:val="nil"/>
            </w:tcBorders>
            <w:shd w:val="clear" w:color="auto" w:fill="F2DBDB" w:themeFill="accent2" w:themeFillTint="33"/>
          </w:tcPr>
          <w:p w14:paraId="7EC446C5" w14:textId="33B54660" w:rsidR="00556D25" w:rsidRPr="00556D25" w:rsidRDefault="00AA03D7" w:rsidP="00AA03D7">
            <w:pPr>
              <w:pStyle w:val="a8"/>
              <w:widowControl/>
              <w:numPr>
                <w:ilvl w:val="0"/>
                <w:numId w:val="5"/>
              </w:numPr>
              <w:spacing w:line="360" w:lineRule="exact"/>
              <w:ind w:leftChars="0" w:left="442" w:hanging="442"/>
              <w:jc w:val="left"/>
              <w:rPr>
                <w:rFonts w:ascii="ＭＳ ゴシック" w:eastAsia="ＭＳ ゴシック" w:hAnsi="ＭＳ ゴシック"/>
                <w:sz w:val="22"/>
              </w:rPr>
            </w:pPr>
            <w:r w:rsidRPr="00AA03D7">
              <w:rPr>
                <w:rFonts w:ascii="ＭＳ ゴシック" w:eastAsia="ＭＳ ゴシック" w:hAnsi="ＭＳ ゴシック" w:hint="eastAsia"/>
                <w:sz w:val="22"/>
              </w:rPr>
              <w:t>生活支援体制整備事業</w:t>
            </w:r>
          </w:p>
          <w:p w14:paraId="5D4C40C8" w14:textId="6D0CFE98" w:rsidR="00556D25" w:rsidRPr="00AA03D7" w:rsidRDefault="00556D25" w:rsidP="00AA03D7">
            <w:pPr>
              <w:pStyle w:val="a8"/>
              <w:widowControl/>
              <w:numPr>
                <w:ilvl w:val="0"/>
                <w:numId w:val="5"/>
              </w:numPr>
              <w:spacing w:line="360" w:lineRule="exact"/>
              <w:ind w:leftChars="0" w:hanging="442"/>
              <w:jc w:val="left"/>
              <w:rPr>
                <w:rFonts w:ascii="ＭＳ ゴシック" w:eastAsia="ＭＳ ゴシック" w:hAnsi="ＭＳ ゴシック"/>
                <w:sz w:val="22"/>
              </w:rPr>
            </w:pPr>
            <w:r w:rsidRPr="00556D25">
              <w:rPr>
                <w:rFonts w:ascii="ＭＳ ゴシック" w:eastAsia="ＭＳ ゴシック" w:hAnsi="ＭＳ ゴシック" w:hint="eastAsia"/>
                <w:sz w:val="22"/>
              </w:rPr>
              <w:t>地域ケア会議</w:t>
            </w:r>
            <w:r w:rsidR="00AA03D7">
              <w:rPr>
                <w:rFonts w:ascii="ＭＳ ゴシック" w:eastAsia="ＭＳ ゴシック" w:hAnsi="ＭＳ ゴシック" w:hint="eastAsia"/>
                <w:sz w:val="22"/>
              </w:rPr>
              <w:t>等</w:t>
            </w:r>
            <w:r w:rsidRPr="00556D25">
              <w:rPr>
                <w:rFonts w:ascii="ＭＳ ゴシック" w:eastAsia="ＭＳ ゴシック" w:hAnsi="ＭＳ ゴシック" w:hint="eastAsia"/>
                <w:sz w:val="22"/>
              </w:rPr>
              <w:t>の開催</w:t>
            </w:r>
          </w:p>
        </w:tc>
        <w:tc>
          <w:tcPr>
            <w:tcW w:w="4749" w:type="dxa"/>
            <w:tcBorders>
              <w:left w:val="nil"/>
            </w:tcBorders>
            <w:shd w:val="clear" w:color="auto" w:fill="F2DBDB" w:themeFill="accent2" w:themeFillTint="33"/>
          </w:tcPr>
          <w:p w14:paraId="045D40B2" w14:textId="77777777" w:rsidR="00AA03D7" w:rsidRPr="00AA03D7" w:rsidRDefault="00AA03D7" w:rsidP="00AA03D7">
            <w:pPr>
              <w:pStyle w:val="a8"/>
              <w:numPr>
                <w:ilvl w:val="0"/>
                <w:numId w:val="5"/>
              </w:numPr>
              <w:spacing w:line="360" w:lineRule="exact"/>
              <w:ind w:leftChars="0"/>
              <w:rPr>
                <w:rFonts w:ascii="ＭＳ ゴシック" w:eastAsia="ＭＳ ゴシック" w:hAnsi="ＭＳ ゴシック"/>
                <w:color w:val="1D1B11" w:themeColor="background2" w:themeShade="1A"/>
                <w:sz w:val="22"/>
              </w:rPr>
            </w:pPr>
            <w:r w:rsidRPr="00AA03D7">
              <w:rPr>
                <w:rFonts w:ascii="ＭＳ ゴシック" w:eastAsia="ＭＳ ゴシック" w:hAnsi="ＭＳ ゴシック" w:hint="eastAsia"/>
                <w:sz w:val="22"/>
              </w:rPr>
              <w:t>介護予防・生活支援サービス事業</w:t>
            </w:r>
          </w:p>
          <w:p w14:paraId="09133D3B" w14:textId="74C49B89" w:rsidR="00556D25" w:rsidRPr="00556D25" w:rsidRDefault="00556D25" w:rsidP="00AA03D7">
            <w:pPr>
              <w:pStyle w:val="a8"/>
              <w:spacing w:line="360" w:lineRule="exact"/>
              <w:ind w:leftChars="0" w:left="440"/>
              <w:rPr>
                <w:rFonts w:ascii="ＭＳ ゴシック" w:eastAsia="ＭＳ ゴシック" w:hAnsi="ＭＳ ゴシック"/>
                <w:color w:val="1D1B11" w:themeColor="background2" w:themeShade="1A"/>
                <w:sz w:val="22"/>
              </w:rPr>
            </w:pPr>
            <w:r w:rsidRPr="00556D2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sidR="0012497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p>
        </w:tc>
      </w:tr>
    </w:tbl>
    <w:p w14:paraId="12C5A708" w14:textId="77777777" w:rsidR="00AA03D7" w:rsidRPr="006B0445" w:rsidRDefault="00AA03D7" w:rsidP="004805F5">
      <w:pPr>
        <w:spacing w:line="320" w:lineRule="exact"/>
        <w:ind w:leftChars="200" w:left="659" w:hangingChars="100" w:hanging="220"/>
        <w:rPr>
          <w:rFonts w:ascii="HG丸ｺﾞｼｯｸM-PRO" w:eastAsia="HG丸ｺﾞｼｯｸM-PRO" w:hAnsi="HG丸ｺﾞｼｯｸM-PRO"/>
          <w:color w:val="17365D" w:themeColor="text2" w:themeShade="BF"/>
          <w:szCs w:val="24"/>
        </w:rPr>
      </w:pPr>
    </w:p>
    <w:p w14:paraId="43A58D56" w14:textId="59EF4E9C" w:rsidR="00AA03D7" w:rsidRPr="004F390C" w:rsidRDefault="00AA03D7" w:rsidP="00AA03D7">
      <w:pPr>
        <w:spacing w:afterLines="50" w:after="168" w:line="400" w:lineRule="exact"/>
        <w:ind w:leftChars="250" w:left="810" w:hangingChars="100" w:hanging="261"/>
        <w:rPr>
          <w:rFonts w:ascii="HG丸ｺﾞｼｯｸM-PRO" w:eastAsia="HG丸ｺﾞｼｯｸM-PRO" w:hAnsi="HG丸ｺﾞｼｯｸM-PRO"/>
          <w:b/>
          <w:bCs/>
          <w:color w:val="1D1B11" w:themeColor="background2" w:themeShade="1A"/>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48032" behindDoc="1" locked="0" layoutInCell="1" allowOverlap="1" wp14:anchorId="105C0BF1" wp14:editId="49A3C0BE">
                <wp:simplePos x="0" y="0"/>
                <wp:positionH relativeFrom="column">
                  <wp:posOffset>273050</wp:posOffset>
                </wp:positionH>
                <wp:positionV relativeFrom="paragraph">
                  <wp:posOffset>11430</wp:posOffset>
                </wp:positionV>
                <wp:extent cx="2448000" cy="286560"/>
                <wp:effectExtent l="0" t="0" r="28575" b="18415"/>
                <wp:wrapNone/>
                <wp:docPr id="1953512703" name="四角形: 角を丸くする 6"/>
                <wp:cNvGraphicFramePr/>
                <a:graphic xmlns:a="http://schemas.openxmlformats.org/drawingml/2006/main">
                  <a:graphicData uri="http://schemas.microsoft.com/office/word/2010/wordprocessingShape">
                    <wps:wsp>
                      <wps:cNvSpPr/>
                      <wps:spPr>
                        <a:xfrm>
                          <a:off x="0" y="0"/>
                          <a:ext cx="2448000" cy="286560"/>
                        </a:xfrm>
                        <a:prstGeom prst="roundRect">
                          <a:avLst>
                            <a:gd name="adj" fmla="val 43157"/>
                          </a:avLst>
                        </a:prstGeom>
                        <a:solidFill>
                          <a:schemeClr val="accent2">
                            <a:lumMod val="40000"/>
                            <a:lumOff val="60000"/>
                          </a:schemeClr>
                        </a:solidFill>
                        <a:ln w="25400" cmpd="dbl">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2E7D" id="四角形: 角を丸くする 6" o:spid="_x0000_s1026" style="position:absolute;left:0;text-align:left;margin-left:21.5pt;margin-top:.9pt;width:192.75pt;height:22.5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" fillcolor="#e5b8b7 [1301]" strokecolor="#c0504d [3205]" strokeweight="2pt">
                <v:stroke linestyle="thinThin" joinstyle="miter"/>
              </v:roundrect>
            </w:pict>
          </mc:Fallback>
        </mc:AlternateContent>
      </w:r>
      <w:r w:rsidRPr="004F390C">
        <w:rPr>
          <w:rFonts w:ascii="HG丸ｺﾞｼｯｸM-PRO" w:eastAsia="HG丸ｺﾞｼｯｸM-PRO" w:hAnsi="HG丸ｺﾞｼｯｸM-PRO" w:hint="eastAsia"/>
          <w:b/>
          <w:bCs/>
          <w:color w:val="1D1B11" w:themeColor="background2" w:themeShade="1A"/>
          <w:szCs w:val="24"/>
        </w:rPr>
        <w:t>施策</w:t>
      </w:r>
      <w:r>
        <w:rPr>
          <w:rFonts w:ascii="HG丸ｺﾞｼｯｸM-PRO" w:eastAsia="HG丸ｺﾞｼｯｸM-PRO" w:hAnsi="HG丸ｺﾞｼｯｸM-PRO" w:hint="eastAsia"/>
          <w:b/>
          <w:bCs/>
          <w:color w:val="1D1B11" w:themeColor="background2" w:themeShade="1A"/>
          <w:szCs w:val="24"/>
        </w:rPr>
        <w:t>３</w:t>
      </w:r>
      <w:r w:rsidRPr="004F390C">
        <w:rPr>
          <w:rFonts w:ascii="HG丸ｺﾞｼｯｸM-PRO" w:eastAsia="HG丸ｺﾞｼｯｸM-PRO" w:hAnsi="HG丸ｺﾞｼｯｸM-PRO" w:hint="eastAsia"/>
          <w:b/>
          <w:bCs/>
          <w:color w:val="1D1B11" w:themeColor="background2" w:themeShade="1A"/>
          <w:szCs w:val="24"/>
        </w:rPr>
        <w:t xml:space="preserve">　</w:t>
      </w:r>
      <w:r w:rsidRPr="00AA03D7">
        <w:rPr>
          <w:rFonts w:ascii="HG丸ｺﾞｼｯｸM-PRO" w:eastAsia="HG丸ｺﾞｼｯｸM-PRO" w:hAnsi="HG丸ｺﾞｼｯｸM-PRO" w:hint="eastAsia"/>
          <w:b/>
          <w:bCs/>
          <w:color w:val="1D1B11" w:themeColor="background2" w:themeShade="1A"/>
          <w:szCs w:val="24"/>
        </w:rPr>
        <w:t>生きがいづくり活動の促進</w:t>
      </w:r>
    </w:p>
    <w:p w14:paraId="4E6CB6B9" w14:textId="77777777" w:rsidR="00AA03D7" w:rsidRPr="00AA03D7" w:rsidRDefault="00AA03D7" w:rsidP="00AA03D7">
      <w:pPr>
        <w:spacing w:line="360" w:lineRule="exact"/>
        <w:ind w:leftChars="350" w:left="990" w:hangingChars="100" w:hanging="221"/>
        <w:rPr>
          <w:rFonts w:ascii="HG丸ｺﾞｼｯｸM-PRO" w:eastAsia="HG丸ｺﾞｼｯｸM-PRO" w:hAnsi="HG丸ｺﾞｼｯｸM-PRO"/>
          <w:b/>
          <w:bCs/>
          <w:szCs w:val="24"/>
        </w:rPr>
      </w:pPr>
      <w:r w:rsidRPr="00AA03D7">
        <w:rPr>
          <w:rFonts w:ascii="HG丸ｺﾞｼｯｸM-PRO" w:eastAsia="HG丸ｺﾞｼｯｸM-PRO" w:hAnsi="HG丸ｺﾞｼｯｸM-PRO" w:hint="eastAsia"/>
          <w:b/>
          <w:bCs/>
          <w:szCs w:val="24"/>
        </w:rPr>
        <w:t>【主な事業等】</w:t>
      </w:r>
    </w:p>
    <w:tbl>
      <w:tblPr>
        <w:tblStyle w:val="a3"/>
        <w:tblW w:w="0" w:type="auto"/>
        <w:tblInd w:w="846" w:type="dxa"/>
        <w:shd w:val="clear" w:color="auto" w:fill="F2DBDB" w:themeFill="accent2" w:themeFillTint="33"/>
        <w:tblLook w:val="04A0" w:firstRow="1" w:lastRow="0" w:firstColumn="1" w:lastColumn="0" w:noHBand="0" w:noVBand="1"/>
      </w:tblPr>
      <w:tblGrid>
        <w:gridCol w:w="4748"/>
        <w:gridCol w:w="4749"/>
      </w:tblGrid>
      <w:tr w:rsidR="00AA03D7" w:rsidRPr="00556D25" w14:paraId="0C13DE9A" w14:textId="77777777" w:rsidTr="004805F5">
        <w:tc>
          <w:tcPr>
            <w:tcW w:w="4748" w:type="dxa"/>
            <w:tcBorders>
              <w:right w:val="nil"/>
            </w:tcBorders>
            <w:shd w:val="clear" w:color="auto" w:fill="F2DBDB" w:themeFill="accent2" w:themeFillTint="33"/>
          </w:tcPr>
          <w:p w14:paraId="3BAAB791" w14:textId="451BEBE3" w:rsidR="00AA03D7" w:rsidRPr="00556D25" w:rsidRDefault="004805F5" w:rsidP="007E351A">
            <w:pPr>
              <w:pStyle w:val="a8"/>
              <w:widowControl/>
              <w:numPr>
                <w:ilvl w:val="0"/>
                <w:numId w:val="5"/>
              </w:numPr>
              <w:spacing w:line="360" w:lineRule="exact"/>
              <w:ind w:leftChars="0" w:left="442" w:hanging="442"/>
              <w:jc w:val="left"/>
              <w:rPr>
                <w:rFonts w:ascii="ＭＳ ゴシック" w:eastAsia="ＭＳ ゴシック" w:hAnsi="ＭＳ ゴシック"/>
                <w:sz w:val="22"/>
              </w:rPr>
            </w:pPr>
            <w:r w:rsidRPr="004805F5">
              <w:rPr>
                <w:rFonts w:ascii="ＭＳ ゴシック" w:eastAsia="ＭＳ ゴシック" w:hAnsi="ＭＳ ゴシック" w:hint="eastAsia"/>
                <w:sz w:val="22"/>
              </w:rPr>
              <w:t>シルバー人材センターへの支援</w:t>
            </w:r>
          </w:p>
          <w:p w14:paraId="1F50FFC8" w14:textId="3B68951F" w:rsidR="00AA03D7" w:rsidRPr="00AA03D7" w:rsidRDefault="004805F5" w:rsidP="007E351A">
            <w:pPr>
              <w:pStyle w:val="a8"/>
              <w:widowControl/>
              <w:numPr>
                <w:ilvl w:val="0"/>
                <w:numId w:val="5"/>
              </w:numPr>
              <w:spacing w:line="360" w:lineRule="exact"/>
              <w:ind w:leftChars="0" w:hanging="442"/>
              <w:jc w:val="left"/>
              <w:rPr>
                <w:rFonts w:ascii="ＭＳ ゴシック" w:eastAsia="ＭＳ ゴシック" w:hAnsi="ＭＳ ゴシック"/>
                <w:sz w:val="22"/>
              </w:rPr>
            </w:pPr>
            <w:r w:rsidRPr="004805F5">
              <w:rPr>
                <w:rFonts w:ascii="ＭＳ ゴシック" w:eastAsia="ＭＳ ゴシック" w:hAnsi="ＭＳ ゴシック" w:hint="eastAsia"/>
                <w:sz w:val="22"/>
              </w:rPr>
              <w:t>老人クラブ等への支援</w:t>
            </w:r>
          </w:p>
        </w:tc>
        <w:tc>
          <w:tcPr>
            <w:tcW w:w="4749" w:type="dxa"/>
            <w:tcBorders>
              <w:left w:val="nil"/>
            </w:tcBorders>
            <w:shd w:val="clear" w:color="auto" w:fill="F2DBDB" w:themeFill="accent2" w:themeFillTint="33"/>
          </w:tcPr>
          <w:p w14:paraId="0C86FA20" w14:textId="1B02A53B" w:rsidR="004805F5" w:rsidRPr="004805F5" w:rsidRDefault="004805F5" w:rsidP="004805F5">
            <w:pPr>
              <w:pStyle w:val="a8"/>
              <w:numPr>
                <w:ilvl w:val="0"/>
                <w:numId w:val="5"/>
              </w:numPr>
              <w:spacing w:line="360" w:lineRule="exact"/>
              <w:ind w:leftChars="0"/>
              <w:rPr>
                <w:rFonts w:ascii="ＭＳ ゴシック" w:eastAsia="ＭＳ ゴシック" w:hAnsi="ＭＳ ゴシック"/>
                <w:color w:val="1D1B11" w:themeColor="background2" w:themeShade="1A"/>
                <w:sz w:val="22"/>
              </w:rPr>
            </w:pPr>
            <w:r w:rsidRPr="004805F5">
              <w:rPr>
                <w:rFonts w:ascii="ＭＳ ゴシック" w:eastAsia="ＭＳ ゴシック" w:hAnsi="ＭＳ ゴシック" w:hint="eastAsia"/>
                <w:color w:val="1D1B11" w:themeColor="background2" w:themeShade="1A"/>
                <w:sz w:val="22"/>
              </w:rPr>
              <w:t>地域づくり活動への参加促進</w:t>
            </w:r>
            <w:r w:rsidR="00AA03D7" w:rsidRPr="00556D25">
              <w:rPr>
                <w:rFonts w:ascii="ＭＳ ゴシック" w:eastAsia="ＭＳ ゴシック" w:hAnsi="ＭＳ ゴシック" w:hint="eastAsia"/>
                <w:sz w:val="22"/>
              </w:rPr>
              <w:t xml:space="preserve">　　　　　　　　　　　　　　</w:t>
            </w:r>
            <w:r w:rsidR="00AA03D7">
              <w:rPr>
                <w:rFonts w:ascii="ＭＳ ゴシック" w:eastAsia="ＭＳ ゴシック" w:hAnsi="ＭＳ ゴシック" w:hint="eastAsia"/>
                <w:sz w:val="22"/>
              </w:rPr>
              <w:t xml:space="preserve">　　　</w:t>
            </w:r>
          </w:p>
          <w:p w14:paraId="76A75279" w14:textId="42E955A2" w:rsidR="00AA03D7" w:rsidRPr="00556D25" w:rsidRDefault="00AA03D7" w:rsidP="004805F5">
            <w:pPr>
              <w:pStyle w:val="a8"/>
              <w:spacing w:line="360" w:lineRule="exact"/>
              <w:ind w:leftChars="0" w:left="440" w:firstLineChars="1800" w:firstLine="3595"/>
              <w:rPr>
                <w:rFonts w:ascii="ＭＳ ゴシック" w:eastAsia="ＭＳ ゴシック" w:hAnsi="ＭＳ ゴシック"/>
                <w:color w:val="1D1B11" w:themeColor="background2" w:themeShade="1A"/>
                <w:sz w:val="22"/>
              </w:rPr>
            </w:pPr>
            <w:r w:rsidRPr="00556D25">
              <w:rPr>
                <w:rFonts w:ascii="ＭＳ ゴシック" w:eastAsia="ＭＳ ゴシック" w:hAnsi="ＭＳ ゴシック" w:hint="eastAsia"/>
                <w:sz w:val="22"/>
              </w:rPr>
              <w:t>など</w:t>
            </w:r>
          </w:p>
        </w:tc>
      </w:tr>
    </w:tbl>
    <w:p w14:paraId="4F85A810" w14:textId="77777777" w:rsidR="000E5BAF" w:rsidRDefault="000E5BAF" w:rsidP="004805F5">
      <w:pPr>
        <w:spacing w:line="320" w:lineRule="exact"/>
        <w:rPr>
          <w:rFonts w:ascii="HG丸ｺﾞｼｯｸM-PRO" w:eastAsia="HG丸ｺﾞｼｯｸM-PRO" w:hAnsi="HG丸ｺﾞｼｯｸM-PRO"/>
          <w:color w:val="17365D" w:themeColor="text2" w:themeShade="BF"/>
          <w:szCs w:val="24"/>
        </w:rPr>
      </w:pPr>
    </w:p>
    <w:p w14:paraId="200A4446" w14:textId="77777777" w:rsidR="004805F5" w:rsidRDefault="004805F5" w:rsidP="004805F5">
      <w:pPr>
        <w:spacing w:line="120" w:lineRule="exact"/>
        <w:rPr>
          <w:rFonts w:ascii="HG丸ｺﾞｼｯｸM-PRO" w:eastAsia="HG丸ｺﾞｼｯｸM-PRO" w:hAnsi="HG丸ｺﾞｼｯｸM-PRO"/>
          <w:color w:val="17365D" w:themeColor="text2" w:themeShade="BF"/>
          <w:szCs w:val="24"/>
        </w:rPr>
      </w:pPr>
    </w:p>
    <w:p w14:paraId="27245D0D" w14:textId="77777777" w:rsidR="004805F5" w:rsidRPr="00556D25" w:rsidRDefault="004805F5" w:rsidP="004805F5">
      <w:pPr>
        <w:spacing w:line="120" w:lineRule="exact"/>
        <w:rPr>
          <w:rFonts w:ascii="HG丸ｺﾞｼｯｸM-PRO" w:eastAsia="HG丸ｺﾞｼｯｸM-PRO" w:hAnsi="HG丸ｺﾞｼｯｸM-PRO"/>
          <w:color w:val="17365D" w:themeColor="text2" w:themeShade="BF"/>
          <w:szCs w:val="24"/>
        </w:rPr>
      </w:pPr>
    </w:p>
    <w:p w14:paraId="10E17FFB" w14:textId="211E93C5" w:rsidR="009A7CA7" w:rsidRPr="007735B7" w:rsidRDefault="009A7CA7" w:rsidP="005B4DEB">
      <w:pPr>
        <w:spacing w:line="80" w:lineRule="exact"/>
        <w:ind w:rightChars="100" w:right="220"/>
        <w:rPr>
          <w:rFonts w:ascii="UD デジタル 教科書体 N-R" w:eastAsia="UD デジタル 教科書体 N-R" w:hAnsi="ＭＳ 明朝"/>
          <w:color w:val="1D1B11" w:themeColor="background2" w:themeShade="1A"/>
        </w:rPr>
      </w:pPr>
      <w:r w:rsidRPr="00924FAF">
        <w:rPr>
          <w:rFonts w:ascii="UD デジタル 教科書体 NP-B" w:eastAsia="UD デジタル 教科書体 NP-B" w:hAnsi="ＭＳ 明朝" w:hint="eastAsia"/>
          <w:noProof/>
          <w:color w:val="1D1B11" w:themeColor="background2" w:themeShade="1A"/>
          <w:sz w:val="28"/>
          <w:szCs w:val="28"/>
        </w:rPr>
        <w:lastRenderedPageBreak/>
        <mc:AlternateContent>
          <mc:Choice Requires="wps">
            <w:drawing>
              <wp:anchor distT="45720" distB="45720" distL="114300" distR="114300" simplePos="0" relativeHeight="251749376" behindDoc="1" locked="0" layoutInCell="1" allowOverlap="1" wp14:anchorId="5443E66D" wp14:editId="115D406A">
                <wp:simplePos x="0" y="0"/>
                <wp:positionH relativeFrom="page">
                  <wp:posOffset>428625</wp:posOffset>
                </wp:positionH>
                <wp:positionV relativeFrom="paragraph">
                  <wp:posOffset>-14605</wp:posOffset>
                </wp:positionV>
                <wp:extent cx="6694920" cy="9216000"/>
                <wp:effectExtent l="0" t="0" r="10795" b="23495"/>
                <wp:wrapNone/>
                <wp:docPr id="15285790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920" cy="9216000"/>
                        </a:xfrm>
                        <a:prstGeom prst="roundRect">
                          <a:avLst>
                            <a:gd name="adj" fmla="val 1871"/>
                          </a:avLst>
                        </a:prstGeom>
                        <a:solidFill>
                          <a:schemeClr val="bg1"/>
                        </a:solidFill>
                        <a:ln w="12700">
                          <a:solidFill>
                            <a:schemeClr val="tx2"/>
                          </a:solidFill>
                          <a:miter lim="800000"/>
                          <a:headEnd/>
                          <a:tailEnd/>
                        </a:ln>
                      </wps:spPr>
                      <wps:txbx>
                        <w:txbxContent>
                          <w:p w14:paraId="14585E70" w14:textId="77777777" w:rsidR="009A7CA7" w:rsidRPr="008E17D6" w:rsidRDefault="009A7CA7" w:rsidP="009A7CA7">
                            <w:pPr>
                              <w:spacing w:line="360" w:lineRule="exact"/>
                              <w:ind w:left="220" w:hangingChars="100" w:hanging="220"/>
                              <w:rPr>
                                <w:rFonts w:ascii="UD デジタル 教科書体 N-R" w:eastAsia="UD デジタル 教科書体 N-R"/>
                                <w:color w:val="0D0D0D" w:themeColor="text1" w:themeTint="F2"/>
                                <w:szCs w:val="24"/>
                              </w:rPr>
                            </w:pPr>
                          </w:p>
                          <w:p w14:paraId="1D2BBA71" w14:textId="77777777" w:rsidR="009A7CA7" w:rsidRPr="006A407E" w:rsidRDefault="009A7CA7" w:rsidP="009A7CA7">
                            <w:pPr>
                              <w:spacing w:line="360" w:lineRule="exact"/>
                              <w:ind w:left="220" w:hangingChars="100" w:hanging="220"/>
                              <w:rPr>
                                <w:rFonts w:ascii="UD デジタル 教科書体 N-R" w:eastAsia="UD デジタル 教科書体 N-R"/>
                                <w:color w:val="0D0D0D" w:themeColor="text1" w:themeTint="F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43E66D" id="_x0000_s1030" style="position:absolute;left:0;text-align:left;margin-left:33.75pt;margin-top:-1.15pt;width:527.15pt;height:725.65pt;z-index:-251567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" fillcolor="white [3212]" strokecolor="#1f497d [3215]" strokeweight="1pt">
                <v:stroke joinstyle="miter"/>
                <v:textbox>
                  <w:txbxContent>
                    <w:p w14:paraId="14585E70" w14:textId="77777777" w:rsidR="009A7CA7" w:rsidRPr="008E17D6" w:rsidRDefault="009A7CA7" w:rsidP="009A7CA7">
                      <w:pPr>
                        <w:spacing w:line="360" w:lineRule="exact"/>
                        <w:ind w:left="220" w:hangingChars="100" w:hanging="220"/>
                        <w:rPr>
                          <w:rFonts w:ascii="UD デジタル 教科書体 N-R" w:eastAsia="UD デジタル 教科書体 N-R"/>
                          <w:color w:val="0D0D0D" w:themeColor="text1" w:themeTint="F2"/>
                          <w:szCs w:val="24"/>
                        </w:rPr>
                      </w:pPr>
                    </w:p>
                    <w:p w14:paraId="1D2BBA71" w14:textId="77777777" w:rsidR="009A7CA7" w:rsidRPr="006A407E" w:rsidRDefault="009A7CA7" w:rsidP="009A7CA7">
                      <w:pPr>
                        <w:spacing w:line="360" w:lineRule="exact"/>
                        <w:ind w:left="220" w:hangingChars="100" w:hanging="220"/>
                        <w:rPr>
                          <w:rFonts w:ascii="UD デジタル 教科書体 N-R" w:eastAsia="UD デジタル 教科書体 N-R"/>
                          <w:color w:val="0D0D0D" w:themeColor="text1" w:themeTint="F2"/>
                          <w:szCs w:val="24"/>
                        </w:rPr>
                      </w:pPr>
                    </w:p>
                  </w:txbxContent>
                </v:textbox>
                <w10:wrap anchorx="page"/>
              </v:roundrect>
            </w:pict>
          </mc:Fallback>
        </mc:AlternateContent>
      </w:r>
    </w:p>
    <w:p w14:paraId="69FEF540" w14:textId="6B2C678D" w:rsidR="008E17D6" w:rsidRPr="00087CCA" w:rsidRDefault="008E17D6" w:rsidP="008E17D6">
      <w:pPr>
        <w:spacing w:line="360" w:lineRule="exact"/>
        <w:rPr>
          <w:rFonts w:ascii="HG丸ｺﾞｼｯｸM-PRO" w:eastAsia="HG丸ｺﾞｼｯｸM-PRO" w:hAnsi="HG丸ｺﾞｼｯｸM-PRO"/>
          <w:b/>
          <w:bCs/>
          <w:color w:val="1D1B11" w:themeColor="background2" w:themeShade="1A"/>
          <w:sz w:val="28"/>
          <w:szCs w:val="28"/>
        </w:rPr>
      </w:pPr>
      <w:r w:rsidRPr="00087CCA">
        <w:rPr>
          <w:rFonts w:ascii="UD デジタル 教科書体 NP-B" w:eastAsia="UD デジタル 教科書体 NP-B" w:hAnsi="ＭＳ 明朝" w:hint="eastAsia"/>
          <w:b/>
          <w:bCs/>
          <w:color w:val="1D1B11" w:themeColor="background2" w:themeShade="1A"/>
          <w:sz w:val="28"/>
          <w:szCs w:val="28"/>
        </w:rPr>
        <w:t xml:space="preserve">　</w:t>
      </w:r>
      <w:r w:rsidRPr="00087CCA">
        <w:rPr>
          <w:rFonts w:ascii="HG丸ｺﾞｼｯｸM-PRO" w:eastAsia="HG丸ｺﾞｼｯｸM-PRO" w:hAnsi="HG丸ｺﾞｼｯｸM-PRO" w:hint="eastAsia"/>
          <w:b/>
          <w:bCs/>
          <w:color w:val="1D1B11" w:themeColor="background2" w:themeShade="1A"/>
          <w:sz w:val="28"/>
          <w:szCs w:val="28"/>
        </w:rPr>
        <w:t xml:space="preserve">基本目標Ⅱ　</w:t>
      </w:r>
      <w:r w:rsidR="000E5BAF" w:rsidRPr="00087CCA">
        <w:rPr>
          <w:rFonts w:ascii="HG丸ｺﾞｼｯｸM-PRO" w:eastAsia="HG丸ｺﾞｼｯｸM-PRO" w:hAnsi="HG丸ｺﾞｼｯｸM-PRO" w:hint="eastAsia"/>
          <w:b/>
          <w:bCs/>
          <w:color w:val="1D1B11" w:themeColor="background2" w:themeShade="1A"/>
          <w:sz w:val="28"/>
          <w:szCs w:val="28"/>
        </w:rPr>
        <w:t>住み慣れた場所で安心して暮らし続けられるまちづくり</w:t>
      </w:r>
      <w:r w:rsidRPr="00087CCA">
        <w:rPr>
          <w:rFonts w:ascii="HG丸ｺﾞｼｯｸM-PRO" w:eastAsia="HG丸ｺﾞｼｯｸM-PRO" w:hAnsi="HG丸ｺﾞｼｯｸM-PRO" w:hint="eastAsia"/>
          <w:b/>
          <w:bCs/>
          <w:color w:val="1D1B11" w:themeColor="background2" w:themeShade="1A"/>
          <w:sz w:val="28"/>
          <w:szCs w:val="28"/>
        </w:rPr>
        <w:t xml:space="preserve">　　　　　　　　　　　　　　　　</w:t>
      </w:r>
    </w:p>
    <w:p w14:paraId="751391EE" w14:textId="7FC4C5ED" w:rsidR="008E17D6" w:rsidRDefault="008E17D6" w:rsidP="00087CCA">
      <w:pPr>
        <w:spacing w:beforeLines="50" w:before="168" w:line="360" w:lineRule="exact"/>
        <w:ind w:leftChars="250" w:left="549" w:rightChars="100" w:right="220" w:firstLineChars="100" w:firstLine="261"/>
        <w:rPr>
          <w:rFonts w:ascii="HG丸ｺﾞｼｯｸM-PRO" w:eastAsia="HG丸ｺﾞｼｯｸM-PRO" w:hAnsi="HG丸ｺﾞｼｯｸM-PRO"/>
          <w:color w:val="1D1B11" w:themeColor="background2" w:themeShade="1A"/>
        </w:rPr>
      </w:pPr>
      <w:r w:rsidRPr="00667DDA">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858944" behindDoc="0" locked="0" layoutInCell="1" allowOverlap="1" wp14:anchorId="40B5BE01" wp14:editId="417CCE57">
                <wp:simplePos x="0" y="0"/>
                <wp:positionH relativeFrom="column">
                  <wp:posOffset>0</wp:posOffset>
                </wp:positionH>
                <wp:positionV relativeFrom="paragraph">
                  <wp:posOffset>32597</wp:posOffset>
                </wp:positionV>
                <wp:extent cx="6695440" cy="0"/>
                <wp:effectExtent l="0" t="0" r="0" b="0"/>
                <wp:wrapNone/>
                <wp:docPr id="138949986"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04BF5" id="直線コネクタ 3" o:spid="_x0000_s1026" style="position:absolute;left:0;text-align:lef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527.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" strokecolor="#1f497d [3215]" strokeweight="1pt">
                <v:stroke dashstyle="1 1" joinstyle="miter"/>
              </v:line>
            </w:pict>
          </mc:Fallback>
        </mc:AlternateContent>
      </w:r>
      <w:r w:rsidR="000006E9" w:rsidRPr="000006E9">
        <w:rPr>
          <w:rFonts w:ascii="HG丸ｺﾞｼｯｸM-PRO" w:eastAsia="HG丸ｺﾞｼｯｸM-PRO" w:hAnsi="HG丸ｺﾞｼｯｸM-PRO" w:hint="eastAsia"/>
          <w:color w:val="1D1B11" w:themeColor="background2" w:themeShade="1A"/>
        </w:rPr>
        <w:t>高齢者が、</w:t>
      </w:r>
      <w:r w:rsidR="000E5BAF" w:rsidRPr="000E5BAF">
        <w:rPr>
          <w:rFonts w:ascii="HG丸ｺﾞｼｯｸM-PRO" w:eastAsia="HG丸ｺﾞｼｯｸM-PRO" w:hAnsi="HG丸ｺﾞｼｯｸM-PRO" w:hint="eastAsia"/>
          <w:color w:val="1D1B11" w:themeColor="background2" w:themeShade="1A"/>
        </w:rPr>
        <w:t>介護が必要になっても、認知症になっても、できる限り住み慣れた場所で本人の意思が尊重された生活をおくることができ、介護する家族も安心、安定した日常生活をおくることができるよう、地域で高齢者の生活を支える「地域包括ケアシステム」の深化・推進に取り組みます</w:t>
      </w:r>
      <w:r w:rsidRPr="00667DDA">
        <w:rPr>
          <w:rFonts w:ascii="HG丸ｺﾞｼｯｸM-PRO" w:eastAsia="HG丸ｺﾞｼｯｸM-PRO" w:hAnsi="HG丸ｺﾞｼｯｸM-PRO" w:hint="eastAsia"/>
          <w:color w:val="1D1B11" w:themeColor="background2" w:themeShade="1A"/>
        </w:rPr>
        <w:t>。</w:t>
      </w:r>
    </w:p>
    <w:p w14:paraId="1C3B3AED" w14:textId="4D56D395" w:rsidR="000006E9" w:rsidRPr="006B0445" w:rsidRDefault="00124970" w:rsidP="000006E9">
      <w:pPr>
        <w:spacing w:line="240" w:lineRule="exact"/>
        <w:ind w:leftChars="200" w:left="700" w:hangingChars="100" w:hanging="261"/>
        <w:rPr>
          <w:rFonts w:ascii="HG丸ｺﾞｼｯｸM-PRO" w:eastAsia="HG丸ｺﾞｼｯｸM-PRO" w:hAnsi="HG丸ｺﾞｼｯｸM-PRO"/>
          <w:color w:val="17365D" w:themeColor="text2" w:themeShade="BF"/>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34720" behindDoc="1" locked="0" layoutInCell="1" allowOverlap="1" wp14:anchorId="4F3D1E9A" wp14:editId="5C5775BF">
                <wp:simplePos x="0" y="0"/>
                <wp:positionH relativeFrom="column">
                  <wp:posOffset>285750</wp:posOffset>
                </wp:positionH>
                <wp:positionV relativeFrom="paragraph">
                  <wp:posOffset>152400</wp:posOffset>
                </wp:positionV>
                <wp:extent cx="2447925" cy="286385"/>
                <wp:effectExtent l="0" t="0" r="28575" b="18415"/>
                <wp:wrapNone/>
                <wp:docPr id="2115085777" name="四角形: 角を丸くする 6"/>
                <wp:cNvGraphicFramePr/>
                <a:graphic xmlns:a="http://schemas.openxmlformats.org/drawingml/2006/main">
                  <a:graphicData uri="http://schemas.microsoft.com/office/word/2010/wordprocessingShape">
                    <wps:wsp>
                      <wps:cNvSpPr/>
                      <wps:spPr>
                        <a:xfrm>
                          <a:off x="0" y="0"/>
                          <a:ext cx="2447925" cy="286385"/>
                        </a:xfrm>
                        <a:prstGeom prst="roundRect">
                          <a:avLst>
                            <a:gd name="adj" fmla="val 43157"/>
                          </a:avLst>
                        </a:prstGeom>
                        <a:solidFill>
                          <a:schemeClr val="tx2">
                            <a:lumMod val="40000"/>
                            <a:lumOff val="60000"/>
                          </a:schemeClr>
                        </a:solidFill>
                        <a:ln w="25400" cmpd="dbl">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C5C72" id="四角形: 角を丸くする 6" o:spid="_x0000_s1026" style="position:absolute;left:0;text-align:left;margin-left:22.5pt;margin-top:12pt;width:192.75pt;height:22.5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" fillcolor="#8db3e2 [1311]" strokecolor="#1f497d [3215]" strokeweight="2pt">
                <v:stroke linestyle="thinThin" joinstyle="miter"/>
              </v:roundrect>
            </w:pict>
          </mc:Fallback>
        </mc:AlternateContent>
      </w:r>
    </w:p>
    <w:p w14:paraId="275067FF" w14:textId="66C0E61E" w:rsidR="000006E9" w:rsidRDefault="000006E9" w:rsidP="000006E9">
      <w:pPr>
        <w:spacing w:afterLines="50" w:after="168" w:line="400" w:lineRule="exact"/>
        <w:ind w:leftChars="250" w:left="770" w:hangingChars="100" w:hanging="221"/>
        <w:rPr>
          <w:rFonts w:ascii="HG丸ｺﾞｼｯｸM-PRO" w:eastAsia="HG丸ｺﾞｼｯｸM-PRO" w:hAnsi="HG丸ｺﾞｼｯｸM-PRO"/>
          <w:b/>
          <w:bCs/>
          <w:color w:val="1D1B11" w:themeColor="background2" w:themeShade="1A"/>
          <w:szCs w:val="24"/>
        </w:rPr>
      </w:pPr>
      <w:r w:rsidRPr="004F390C">
        <w:rPr>
          <w:rFonts w:ascii="HG丸ｺﾞｼｯｸM-PRO" w:eastAsia="HG丸ｺﾞｼｯｸM-PRO" w:hAnsi="HG丸ｺﾞｼｯｸM-PRO" w:hint="eastAsia"/>
          <w:b/>
          <w:bCs/>
          <w:color w:val="1D1B11" w:themeColor="background2" w:themeShade="1A"/>
          <w:szCs w:val="24"/>
        </w:rPr>
        <w:t>施策</w:t>
      </w:r>
      <w:r w:rsidR="00087CCA">
        <w:rPr>
          <w:rFonts w:ascii="HG丸ｺﾞｼｯｸM-PRO" w:eastAsia="HG丸ｺﾞｼｯｸM-PRO" w:hAnsi="HG丸ｺﾞｼｯｸM-PRO" w:hint="eastAsia"/>
          <w:b/>
          <w:bCs/>
          <w:color w:val="1D1B11" w:themeColor="background2" w:themeShade="1A"/>
          <w:szCs w:val="24"/>
        </w:rPr>
        <w:t>４</w:t>
      </w:r>
      <w:r w:rsidRPr="000006E9">
        <w:rPr>
          <w:rFonts w:ascii="HG丸ｺﾞｼｯｸM-PRO" w:eastAsia="HG丸ｺﾞｼｯｸM-PRO" w:hAnsi="HG丸ｺﾞｼｯｸM-PRO" w:hint="eastAsia"/>
          <w:b/>
          <w:bCs/>
          <w:color w:val="1D1B11" w:themeColor="background2" w:themeShade="1A"/>
          <w:szCs w:val="24"/>
        </w:rPr>
        <w:t xml:space="preserve">　在宅医療・介護連携の推進</w:t>
      </w:r>
    </w:p>
    <w:p w14:paraId="2188C7E7" w14:textId="77777777" w:rsidR="000006E9" w:rsidRPr="00BA3BCB" w:rsidRDefault="000006E9" w:rsidP="00124970">
      <w:pPr>
        <w:spacing w:line="360" w:lineRule="exact"/>
        <w:ind w:leftChars="350" w:left="990" w:hangingChars="100" w:hanging="221"/>
        <w:rPr>
          <w:rFonts w:ascii="HG丸ｺﾞｼｯｸM-PRO" w:eastAsia="HG丸ｺﾞｼｯｸM-PRO" w:hAnsi="HG丸ｺﾞｼｯｸM-PRO"/>
          <w:b/>
          <w:bCs/>
          <w:szCs w:val="24"/>
        </w:rPr>
      </w:pPr>
      <w:r w:rsidRPr="00BA3BCB">
        <w:rPr>
          <w:rFonts w:ascii="HG丸ｺﾞｼｯｸM-PRO" w:eastAsia="HG丸ｺﾞｼｯｸM-PRO" w:hAnsi="HG丸ｺﾞｼｯｸM-PRO" w:hint="eastAsia"/>
          <w:b/>
          <w:bCs/>
          <w:szCs w:val="24"/>
        </w:rPr>
        <w:t>【主な事業等】</w:t>
      </w:r>
    </w:p>
    <w:tbl>
      <w:tblPr>
        <w:tblStyle w:val="a3"/>
        <w:tblW w:w="0" w:type="auto"/>
        <w:tblInd w:w="846" w:type="dxa"/>
        <w:shd w:val="clear" w:color="auto" w:fill="C6D9F1" w:themeFill="text2" w:themeFillTint="33"/>
        <w:tblLook w:val="04A0" w:firstRow="1" w:lastRow="0" w:firstColumn="1" w:lastColumn="0" w:noHBand="0" w:noVBand="1"/>
      </w:tblPr>
      <w:tblGrid>
        <w:gridCol w:w="4748"/>
        <w:gridCol w:w="4749"/>
      </w:tblGrid>
      <w:tr w:rsidR="000006E9" w:rsidRPr="00556D25" w14:paraId="3E7EA200" w14:textId="77777777" w:rsidTr="00BA3BCB">
        <w:tc>
          <w:tcPr>
            <w:tcW w:w="4748" w:type="dxa"/>
            <w:tcBorders>
              <w:right w:val="nil"/>
            </w:tcBorders>
            <w:shd w:val="clear" w:color="auto" w:fill="C6D9F1" w:themeFill="text2" w:themeFillTint="33"/>
          </w:tcPr>
          <w:p w14:paraId="0D5ED23E" w14:textId="00AE9929" w:rsidR="000006E9" w:rsidRPr="0029074C" w:rsidRDefault="0029074C" w:rsidP="00BA3BCB">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pacing w:val="-4"/>
                <w:sz w:val="22"/>
              </w:rPr>
            </w:pPr>
            <w:r w:rsidRPr="0029074C">
              <w:rPr>
                <w:rFonts w:ascii="ＭＳ ゴシック" w:eastAsia="ＭＳ ゴシック" w:hAnsi="ＭＳ ゴシック" w:hint="eastAsia"/>
                <w:color w:val="1D1B11" w:themeColor="background2" w:themeShade="1A"/>
                <w:spacing w:val="-4"/>
                <w:sz w:val="22"/>
              </w:rPr>
              <w:t>切れ目のない在宅医療と介護の提供体制の構築</w:t>
            </w:r>
          </w:p>
          <w:p w14:paraId="6A0C83CA" w14:textId="6206E5C8" w:rsidR="000006E9" w:rsidRPr="0029074C" w:rsidRDefault="0029074C" w:rsidP="0029074C">
            <w:pPr>
              <w:pStyle w:val="a8"/>
              <w:widowControl/>
              <w:numPr>
                <w:ilvl w:val="0"/>
                <w:numId w:val="5"/>
              </w:numPr>
              <w:spacing w:line="360" w:lineRule="exact"/>
              <w:ind w:leftChars="0"/>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在宅医療・介護連携に関する相談支援</w:t>
            </w:r>
          </w:p>
        </w:tc>
        <w:tc>
          <w:tcPr>
            <w:tcW w:w="4749" w:type="dxa"/>
            <w:tcBorders>
              <w:left w:val="nil"/>
            </w:tcBorders>
            <w:shd w:val="clear" w:color="auto" w:fill="C6D9F1" w:themeFill="text2" w:themeFillTint="33"/>
          </w:tcPr>
          <w:p w14:paraId="249502D6" w14:textId="156EDB72" w:rsidR="000006E9" w:rsidRPr="0029074C" w:rsidRDefault="0029074C" w:rsidP="00BA3BCB">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pacing w:val="-4"/>
                <w:sz w:val="22"/>
              </w:rPr>
            </w:pPr>
            <w:r w:rsidRPr="0029074C">
              <w:rPr>
                <w:rFonts w:ascii="ＭＳ ゴシック" w:eastAsia="ＭＳ ゴシック" w:hAnsi="ＭＳ ゴシック" w:hint="eastAsia"/>
                <w:color w:val="1D1B11" w:themeColor="background2" w:themeShade="1A"/>
                <w:spacing w:val="-4"/>
                <w:sz w:val="22"/>
              </w:rPr>
              <w:t>在宅医療・介護連携に関する関係市町村の連携</w:t>
            </w:r>
          </w:p>
          <w:p w14:paraId="58A7F569" w14:textId="71B6D30A" w:rsidR="000006E9" w:rsidRPr="000E5BAF" w:rsidRDefault="0029074C" w:rsidP="0029074C">
            <w:pPr>
              <w:pStyle w:val="a8"/>
              <w:widowControl/>
              <w:numPr>
                <w:ilvl w:val="0"/>
                <w:numId w:val="5"/>
              </w:numPr>
              <w:spacing w:line="360" w:lineRule="exact"/>
              <w:ind w:leftChars="0"/>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医療・介護関係者の多職種研修</w:t>
            </w:r>
            <w:r>
              <w:rPr>
                <w:rFonts w:ascii="ＭＳ ゴシック" w:eastAsia="ＭＳ ゴシック" w:hAnsi="ＭＳ ゴシック" w:hint="eastAsia"/>
                <w:color w:val="1D1B11" w:themeColor="background2" w:themeShade="1A"/>
                <w:sz w:val="22"/>
              </w:rPr>
              <w:t xml:space="preserve">　　　　</w:t>
            </w:r>
            <w:r w:rsidR="000006E9" w:rsidRPr="000E5BAF">
              <w:rPr>
                <w:rFonts w:ascii="ＭＳ ゴシック" w:eastAsia="ＭＳ ゴシック" w:hAnsi="ＭＳ ゴシック" w:hint="eastAsia"/>
                <w:color w:val="1D1B11" w:themeColor="background2" w:themeShade="1A"/>
                <w:sz w:val="22"/>
              </w:rPr>
              <w:t>など</w:t>
            </w:r>
          </w:p>
        </w:tc>
      </w:tr>
    </w:tbl>
    <w:p w14:paraId="4123F2A9" w14:textId="5CDE03AC" w:rsidR="000006E9" w:rsidRPr="006B0445" w:rsidRDefault="00124970" w:rsidP="000006E9">
      <w:pPr>
        <w:spacing w:line="240" w:lineRule="exact"/>
        <w:ind w:leftChars="200" w:left="700" w:hangingChars="100" w:hanging="261"/>
        <w:rPr>
          <w:rFonts w:ascii="HG丸ｺﾞｼｯｸM-PRO" w:eastAsia="HG丸ｺﾞｼｯｸM-PRO" w:hAnsi="HG丸ｺﾞｼｯｸM-PRO"/>
          <w:color w:val="17365D" w:themeColor="text2" w:themeShade="BF"/>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38816" behindDoc="1" locked="0" layoutInCell="1" allowOverlap="1" wp14:anchorId="4DF5B8F7" wp14:editId="541C2360">
                <wp:simplePos x="0" y="0"/>
                <wp:positionH relativeFrom="column">
                  <wp:posOffset>280670</wp:posOffset>
                </wp:positionH>
                <wp:positionV relativeFrom="paragraph">
                  <wp:posOffset>155575</wp:posOffset>
                </wp:positionV>
                <wp:extent cx="1872000" cy="286560"/>
                <wp:effectExtent l="0" t="0" r="13970" b="18415"/>
                <wp:wrapNone/>
                <wp:docPr id="823785512" name="四角形: 角を丸くする 6"/>
                <wp:cNvGraphicFramePr/>
                <a:graphic xmlns:a="http://schemas.openxmlformats.org/drawingml/2006/main">
                  <a:graphicData uri="http://schemas.microsoft.com/office/word/2010/wordprocessingShape">
                    <wps:wsp>
                      <wps:cNvSpPr/>
                      <wps:spPr>
                        <a:xfrm>
                          <a:off x="0" y="0"/>
                          <a:ext cx="1872000" cy="286560"/>
                        </a:xfrm>
                        <a:prstGeom prst="roundRect">
                          <a:avLst>
                            <a:gd name="adj" fmla="val 43157"/>
                          </a:avLst>
                        </a:prstGeom>
                        <a:solidFill>
                          <a:schemeClr val="tx2">
                            <a:lumMod val="40000"/>
                            <a:lumOff val="60000"/>
                          </a:schemeClr>
                        </a:solidFill>
                        <a:ln w="25400" cmpd="dbl">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161B3" id="四角形: 角を丸くする 6" o:spid="_x0000_s1026" style="position:absolute;left:0;text-align:left;margin-left:22.1pt;margin-top:12.25pt;width:147.4pt;height:22.5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" fillcolor="#8db3e2 [1311]" strokecolor="#1f497d [3215]" strokeweight="2pt">
                <v:stroke linestyle="thinThin" joinstyle="miter"/>
              </v:roundrect>
            </w:pict>
          </mc:Fallback>
        </mc:AlternateContent>
      </w:r>
    </w:p>
    <w:p w14:paraId="1B211C55" w14:textId="422F95F5" w:rsidR="000006E9" w:rsidRPr="004F390C" w:rsidRDefault="000006E9" w:rsidP="000006E9">
      <w:pPr>
        <w:spacing w:afterLines="50" w:after="168" w:line="400" w:lineRule="exact"/>
        <w:ind w:leftChars="250" w:left="770" w:hangingChars="100" w:hanging="221"/>
        <w:rPr>
          <w:rFonts w:ascii="HG丸ｺﾞｼｯｸM-PRO" w:eastAsia="HG丸ｺﾞｼｯｸM-PRO" w:hAnsi="HG丸ｺﾞｼｯｸM-PRO"/>
          <w:b/>
          <w:bCs/>
          <w:color w:val="1D1B11" w:themeColor="background2" w:themeShade="1A"/>
          <w:szCs w:val="24"/>
        </w:rPr>
      </w:pPr>
      <w:r w:rsidRPr="004F390C">
        <w:rPr>
          <w:rFonts w:ascii="HG丸ｺﾞｼｯｸM-PRO" w:eastAsia="HG丸ｺﾞｼｯｸM-PRO" w:hAnsi="HG丸ｺﾞｼｯｸM-PRO" w:hint="eastAsia"/>
          <w:b/>
          <w:bCs/>
          <w:color w:val="1D1B11" w:themeColor="background2" w:themeShade="1A"/>
          <w:szCs w:val="24"/>
        </w:rPr>
        <w:t>施策</w:t>
      </w:r>
      <w:r w:rsidR="00087CCA">
        <w:rPr>
          <w:rFonts w:ascii="HG丸ｺﾞｼｯｸM-PRO" w:eastAsia="HG丸ｺﾞｼｯｸM-PRO" w:hAnsi="HG丸ｺﾞｼｯｸM-PRO" w:hint="eastAsia"/>
          <w:b/>
          <w:bCs/>
          <w:color w:val="1D1B11" w:themeColor="background2" w:themeShade="1A"/>
          <w:szCs w:val="24"/>
        </w:rPr>
        <w:t>５</w:t>
      </w:r>
      <w:r w:rsidRPr="000006E9">
        <w:rPr>
          <w:rFonts w:ascii="HG丸ｺﾞｼｯｸM-PRO" w:eastAsia="HG丸ｺﾞｼｯｸM-PRO" w:hAnsi="HG丸ｺﾞｼｯｸM-PRO" w:hint="eastAsia"/>
          <w:b/>
          <w:bCs/>
          <w:color w:val="1D1B11" w:themeColor="background2" w:themeShade="1A"/>
          <w:szCs w:val="24"/>
        </w:rPr>
        <w:t xml:space="preserve">　認知症施策の推進</w:t>
      </w:r>
      <w:r>
        <w:rPr>
          <w:rFonts w:ascii="HG丸ｺﾞｼｯｸM-PRO" w:eastAsia="HG丸ｺﾞｼｯｸM-PRO" w:hAnsi="HG丸ｺﾞｼｯｸM-PRO" w:hint="eastAsia"/>
          <w:b/>
          <w:bCs/>
          <w:color w:val="1D1B11" w:themeColor="background2" w:themeShade="1A"/>
          <w:szCs w:val="24"/>
        </w:rPr>
        <w:t xml:space="preserve">　　</w:t>
      </w:r>
      <w:r w:rsidRPr="000006E9">
        <w:rPr>
          <w:rFonts w:ascii="HG丸ｺﾞｼｯｸM-PRO" w:eastAsia="HG丸ｺﾞｼｯｸM-PRO" w:hAnsi="HG丸ｺﾞｼｯｸM-PRO" w:hint="eastAsia"/>
          <w:b/>
          <w:bCs/>
          <w:color w:val="1D1B11" w:themeColor="background2" w:themeShade="1A"/>
          <w:szCs w:val="24"/>
        </w:rPr>
        <w:t>※「</w:t>
      </w:r>
      <w:r w:rsidR="0029074C">
        <w:rPr>
          <w:rFonts w:ascii="HG丸ｺﾞｼｯｸM-PRO" w:eastAsia="HG丸ｺﾞｼｯｸM-PRO" w:hAnsi="HG丸ｺﾞｼｯｸM-PRO" w:hint="eastAsia"/>
          <w:b/>
          <w:bCs/>
          <w:color w:val="1D1B11" w:themeColor="background2" w:themeShade="1A"/>
          <w:szCs w:val="24"/>
        </w:rPr>
        <w:t>設楽町</w:t>
      </w:r>
      <w:r w:rsidRPr="000006E9">
        <w:rPr>
          <w:rFonts w:ascii="HG丸ｺﾞｼｯｸM-PRO" w:eastAsia="HG丸ｺﾞｼｯｸM-PRO" w:hAnsi="HG丸ｺﾞｼｯｸM-PRO" w:hint="eastAsia"/>
          <w:b/>
          <w:bCs/>
          <w:color w:val="1D1B11" w:themeColor="background2" w:themeShade="1A"/>
          <w:szCs w:val="24"/>
        </w:rPr>
        <w:t>認知症施策推進計画」</w:t>
      </w:r>
    </w:p>
    <w:p w14:paraId="5D6F378C" w14:textId="77777777" w:rsidR="000006E9" w:rsidRPr="0029074C" w:rsidRDefault="000006E9" w:rsidP="00124970">
      <w:pPr>
        <w:spacing w:line="360" w:lineRule="exact"/>
        <w:ind w:leftChars="350" w:left="990" w:hangingChars="100" w:hanging="221"/>
        <w:rPr>
          <w:rFonts w:ascii="HG丸ｺﾞｼｯｸM-PRO" w:eastAsia="HG丸ｺﾞｼｯｸM-PRO" w:hAnsi="HG丸ｺﾞｼｯｸM-PRO"/>
          <w:b/>
          <w:bCs/>
          <w:szCs w:val="24"/>
        </w:rPr>
      </w:pPr>
      <w:r w:rsidRPr="0029074C">
        <w:rPr>
          <w:rFonts w:ascii="HG丸ｺﾞｼｯｸM-PRO" w:eastAsia="HG丸ｺﾞｼｯｸM-PRO" w:hAnsi="HG丸ｺﾞｼｯｸM-PRO" w:hint="eastAsia"/>
          <w:b/>
          <w:bCs/>
          <w:szCs w:val="24"/>
        </w:rPr>
        <w:t>【主な事業等】</w:t>
      </w:r>
    </w:p>
    <w:tbl>
      <w:tblPr>
        <w:tblStyle w:val="a3"/>
        <w:tblW w:w="0" w:type="auto"/>
        <w:tblInd w:w="846" w:type="dxa"/>
        <w:shd w:val="clear" w:color="auto" w:fill="C6D9F1" w:themeFill="text2" w:themeFillTint="33"/>
        <w:tblLook w:val="04A0" w:firstRow="1" w:lastRow="0" w:firstColumn="1" w:lastColumn="0" w:noHBand="0" w:noVBand="1"/>
      </w:tblPr>
      <w:tblGrid>
        <w:gridCol w:w="4748"/>
        <w:gridCol w:w="4749"/>
      </w:tblGrid>
      <w:tr w:rsidR="00124970" w:rsidRPr="00556D25" w14:paraId="082E6C4E" w14:textId="77777777" w:rsidTr="0029074C">
        <w:tc>
          <w:tcPr>
            <w:tcW w:w="4748" w:type="dxa"/>
            <w:tcBorders>
              <w:right w:val="nil"/>
            </w:tcBorders>
            <w:shd w:val="clear" w:color="auto" w:fill="C6D9F1" w:themeFill="text2" w:themeFillTint="33"/>
          </w:tcPr>
          <w:p w14:paraId="1E4C6293" w14:textId="64EE0B96" w:rsidR="00124970" w:rsidRDefault="00124970" w:rsidP="0029074C">
            <w:pPr>
              <w:pStyle w:val="a8"/>
              <w:widowControl/>
              <w:numPr>
                <w:ilvl w:val="0"/>
                <w:numId w:val="5"/>
              </w:numPr>
              <w:spacing w:line="360" w:lineRule="atLeast"/>
              <w:ind w:leftChars="0" w:left="442" w:hanging="442"/>
              <w:jc w:val="left"/>
              <w:rPr>
                <w:rFonts w:ascii="ＭＳ ゴシック" w:eastAsia="ＭＳ ゴシック" w:hAnsi="ＭＳ ゴシック"/>
                <w:color w:val="1D1B11" w:themeColor="background2" w:themeShade="1A"/>
                <w:sz w:val="22"/>
              </w:rPr>
            </w:pPr>
            <w:r w:rsidRPr="00124970">
              <w:rPr>
                <w:rFonts w:ascii="ＭＳ ゴシック" w:eastAsia="ＭＳ ゴシック" w:hAnsi="ＭＳ ゴシック" w:hint="eastAsia"/>
                <w:color w:val="1D1B11" w:themeColor="background2" w:themeShade="1A"/>
                <w:sz w:val="22"/>
              </w:rPr>
              <w:t>認知症ケアパスの活用</w:t>
            </w:r>
          </w:p>
          <w:p w14:paraId="7F46F40E" w14:textId="5E1416B3" w:rsidR="0029074C" w:rsidRPr="00124970" w:rsidRDefault="0029074C" w:rsidP="0029074C">
            <w:pPr>
              <w:pStyle w:val="a8"/>
              <w:widowControl/>
              <w:numPr>
                <w:ilvl w:val="0"/>
                <w:numId w:val="5"/>
              </w:numPr>
              <w:spacing w:line="360" w:lineRule="atLeas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認知症初期集中支援推進事業</w:t>
            </w:r>
          </w:p>
          <w:p w14:paraId="489E17C2" w14:textId="25F8E44E" w:rsidR="00124970" w:rsidRPr="0029074C" w:rsidRDefault="00124970" w:rsidP="0029074C">
            <w:pPr>
              <w:pStyle w:val="a8"/>
              <w:widowControl/>
              <w:numPr>
                <w:ilvl w:val="0"/>
                <w:numId w:val="5"/>
              </w:numPr>
              <w:spacing w:line="360" w:lineRule="atLeast"/>
              <w:ind w:leftChars="0"/>
              <w:jc w:val="left"/>
              <w:rPr>
                <w:rFonts w:ascii="ＭＳ ゴシック" w:eastAsia="ＭＳ ゴシック" w:hAnsi="ＭＳ ゴシック"/>
                <w:color w:val="1D1B11" w:themeColor="background2" w:themeShade="1A"/>
                <w:sz w:val="22"/>
              </w:rPr>
            </w:pPr>
            <w:r w:rsidRPr="00124970">
              <w:rPr>
                <w:rFonts w:ascii="ＭＳ ゴシック" w:eastAsia="ＭＳ ゴシック" w:hAnsi="ＭＳ ゴシック" w:hint="eastAsia"/>
                <w:color w:val="1D1B11" w:themeColor="background2" w:themeShade="1A"/>
                <w:sz w:val="22"/>
              </w:rPr>
              <w:t>認知症地域支援推進員</w:t>
            </w:r>
            <w:r w:rsidR="0029074C">
              <w:rPr>
                <w:rFonts w:ascii="ＭＳ ゴシック" w:eastAsia="ＭＳ ゴシック" w:hAnsi="ＭＳ ゴシック" w:hint="eastAsia"/>
                <w:color w:val="1D1B11" w:themeColor="background2" w:themeShade="1A"/>
                <w:sz w:val="22"/>
              </w:rPr>
              <w:t>の</w:t>
            </w:r>
            <w:r w:rsidRPr="00124970">
              <w:rPr>
                <w:rFonts w:ascii="ＭＳ ゴシック" w:eastAsia="ＭＳ ゴシック" w:hAnsi="ＭＳ ゴシック" w:hint="eastAsia"/>
                <w:color w:val="1D1B11" w:themeColor="background2" w:themeShade="1A"/>
                <w:sz w:val="22"/>
              </w:rPr>
              <w:t>配置</w:t>
            </w:r>
          </w:p>
        </w:tc>
        <w:tc>
          <w:tcPr>
            <w:tcW w:w="4749" w:type="dxa"/>
            <w:tcBorders>
              <w:left w:val="nil"/>
            </w:tcBorders>
            <w:shd w:val="clear" w:color="auto" w:fill="C6D9F1" w:themeFill="text2" w:themeFillTint="33"/>
          </w:tcPr>
          <w:p w14:paraId="6085CD85" w14:textId="53E82ED2" w:rsidR="0029074C" w:rsidRDefault="0029074C" w:rsidP="0029074C">
            <w:pPr>
              <w:pStyle w:val="a8"/>
              <w:widowControl/>
              <w:numPr>
                <w:ilvl w:val="0"/>
                <w:numId w:val="5"/>
              </w:numPr>
              <w:spacing w:line="360" w:lineRule="atLeast"/>
              <w:ind w:leftChars="0"/>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介護予防活動団体等への支援</w:t>
            </w:r>
          </w:p>
          <w:p w14:paraId="313C2111" w14:textId="0F3788BF" w:rsidR="00124970" w:rsidRPr="00124970" w:rsidRDefault="0029074C" w:rsidP="0029074C">
            <w:pPr>
              <w:pStyle w:val="a8"/>
              <w:widowControl/>
              <w:numPr>
                <w:ilvl w:val="0"/>
                <w:numId w:val="5"/>
              </w:numPr>
              <w:spacing w:line="360" w:lineRule="atLeast"/>
              <w:ind w:leftChars="0"/>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認知症サポーター養成講座</w:t>
            </w:r>
          </w:p>
          <w:p w14:paraId="0CCBF97A" w14:textId="58296C2B" w:rsidR="00124970" w:rsidRPr="00124970" w:rsidRDefault="0029074C" w:rsidP="0029074C">
            <w:pPr>
              <w:pStyle w:val="a8"/>
              <w:widowControl/>
              <w:numPr>
                <w:ilvl w:val="0"/>
                <w:numId w:val="5"/>
              </w:numPr>
              <w:spacing w:line="360" w:lineRule="atLeast"/>
              <w:ind w:leftChars="0"/>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認知症カフェへの支援</w:t>
            </w:r>
            <w:r>
              <w:rPr>
                <w:rFonts w:ascii="ＭＳ ゴシック" w:eastAsia="ＭＳ ゴシック" w:hAnsi="ＭＳ ゴシック" w:hint="eastAsia"/>
                <w:color w:val="1D1B11" w:themeColor="background2" w:themeShade="1A"/>
                <w:sz w:val="22"/>
              </w:rPr>
              <w:t xml:space="preserve">　　</w:t>
            </w:r>
            <w:r w:rsidR="00124970">
              <w:rPr>
                <w:rFonts w:ascii="ＭＳ ゴシック" w:eastAsia="ＭＳ ゴシック" w:hAnsi="ＭＳ ゴシック" w:hint="eastAsia"/>
                <w:color w:val="1D1B11" w:themeColor="background2" w:themeShade="1A"/>
                <w:sz w:val="22"/>
              </w:rPr>
              <w:t xml:space="preserve">　　　　　　</w:t>
            </w:r>
          </w:p>
        </w:tc>
      </w:tr>
    </w:tbl>
    <w:p w14:paraId="380244C4" w14:textId="3ECA19D0" w:rsidR="00124970" w:rsidRPr="006B0445" w:rsidRDefault="00124970" w:rsidP="00124970">
      <w:pPr>
        <w:spacing w:line="240" w:lineRule="exact"/>
        <w:ind w:leftChars="200" w:left="700" w:hangingChars="100" w:hanging="261"/>
        <w:rPr>
          <w:rFonts w:ascii="HG丸ｺﾞｼｯｸM-PRO" w:eastAsia="HG丸ｺﾞｼｯｸM-PRO" w:hAnsi="HG丸ｺﾞｼｯｸM-PRO"/>
          <w:color w:val="17365D" w:themeColor="text2" w:themeShade="BF"/>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36768" behindDoc="1" locked="0" layoutInCell="1" allowOverlap="1" wp14:anchorId="1FB01138" wp14:editId="6EAB4B06">
                <wp:simplePos x="0" y="0"/>
                <wp:positionH relativeFrom="column">
                  <wp:posOffset>273051</wp:posOffset>
                </wp:positionH>
                <wp:positionV relativeFrom="paragraph">
                  <wp:posOffset>147955</wp:posOffset>
                </wp:positionV>
                <wp:extent cx="2016000" cy="286560"/>
                <wp:effectExtent l="0" t="0" r="22860" b="18415"/>
                <wp:wrapNone/>
                <wp:docPr id="636805284" name="四角形: 角を丸くする 6"/>
                <wp:cNvGraphicFramePr/>
                <a:graphic xmlns:a="http://schemas.openxmlformats.org/drawingml/2006/main">
                  <a:graphicData uri="http://schemas.microsoft.com/office/word/2010/wordprocessingShape">
                    <wps:wsp>
                      <wps:cNvSpPr/>
                      <wps:spPr>
                        <a:xfrm>
                          <a:off x="0" y="0"/>
                          <a:ext cx="2016000" cy="286560"/>
                        </a:xfrm>
                        <a:prstGeom prst="roundRect">
                          <a:avLst>
                            <a:gd name="adj" fmla="val 43157"/>
                          </a:avLst>
                        </a:prstGeom>
                        <a:solidFill>
                          <a:schemeClr val="tx2">
                            <a:lumMod val="40000"/>
                            <a:lumOff val="60000"/>
                          </a:schemeClr>
                        </a:solidFill>
                        <a:ln w="25400" cmpd="dbl">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1DD7" id="四角形: 角を丸くする 6" o:spid="_x0000_s1026" style="position:absolute;left:0;text-align:left;margin-left:21.5pt;margin-top:11.65pt;width:158.75pt;height:22.5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" fillcolor="#8db3e2 [1311]" strokecolor="#1f497d [3215]" strokeweight="2pt">
                <v:stroke linestyle="thinThin" joinstyle="miter"/>
              </v:roundrect>
            </w:pict>
          </mc:Fallback>
        </mc:AlternateContent>
      </w:r>
    </w:p>
    <w:p w14:paraId="4A14E074" w14:textId="46518B74" w:rsidR="00124970" w:rsidRPr="004F390C" w:rsidRDefault="00124970" w:rsidP="00124970">
      <w:pPr>
        <w:spacing w:afterLines="50" w:after="168" w:line="400" w:lineRule="exact"/>
        <w:ind w:leftChars="250" w:left="770" w:hangingChars="100" w:hanging="221"/>
        <w:rPr>
          <w:rFonts w:ascii="HG丸ｺﾞｼｯｸM-PRO" w:eastAsia="HG丸ｺﾞｼｯｸM-PRO" w:hAnsi="HG丸ｺﾞｼｯｸM-PRO"/>
          <w:b/>
          <w:bCs/>
          <w:color w:val="1D1B11" w:themeColor="background2" w:themeShade="1A"/>
          <w:szCs w:val="24"/>
        </w:rPr>
      </w:pPr>
      <w:r w:rsidRPr="004F390C">
        <w:rPr>
          <w:rFonts w:ascii="HG丸ｺﾞｼｯｸM-PRO" w:eastAsia="HG丸ｺﾞｼｯｸM-PRO" w:hAnsi="HG丸ｺﾞｼｯｸM-PRO" w:hint="eastAsia"/>
          <w:b/>
          <w:bCs/>
          <w:color w:val="1D1B11" w:themeColor="background2" w:themeShade="1A"/>
          <w:szCs w:val="24"/>
        </w:rPr>
        <w:t>施策</w:t>
      </w:r>
      <w:r w:rsidR="00087CCA">
        <w:rPr>
          <w:rFonts w:ascii="HG丸ｺﾞｼｯｸM-PRO" w:eastAsia="HG丸ｺﾞｼｯｸM-PRO" w:hAnsi="HG丸ｺﾞｼｯｸM-PRO" w:hint="eastAsia"/>
          <w:b/>
          <w:bCs/>
          <w:color w:val="1D1B11" w:themeColor="background2" w:themeShade="1A"/>
          <w:szCs w:val="24"/>
        </w:rPr>
        <w:t>６</w:t>
      </w:r>
      <w:r w:rsidRPr="00124970">
        <w:rPr>
          <w:rFonts w:ascii="HG丸ｺﾞｼｯｸM-PRO" w:eastAsia="HG丸ｺﾞｼｯｸM-PRO" w:hAnsi="HG丸ｺﾞｼｯｸM-PRO" w:hint="eastAsia"/>
          <w:b/>
          <w:bCs/>
          <w:color w:val="1D1B11" w:themeColor="background2" w:themeShade="1A"/>
          <w:szCs w:val="24"/>
        </w:rPr>
        <w:t xml:space="preserve">　</w:t>
      </w:r>
      <w:r w:rsidR="0029074C" w:rsidRPr="0029074C">
        <w:rPr>
          <w:rFonts w:ascii="HG丸ｺﾞｼｯｸM-PRO" w:eastAsia="HG丸ｺﾞｼｯｸM-PRO" w:hAnsi="HG丸ｺﾞｼｯｸM-PRO" w:hint="eastAsia"/>
          <w:b/>
          <w:bCs/>
          <w:color w:val="1D1B11" w:themeColor="background2" w:themeShade="1A"/>
          <w:szCs w:val="24"/>
        </w:rPr>
        <w:t>安心生活支援の推進</w:t>
      </w:r>
    </w:p>
    <w:p w14:paraId="27434BE2" w14:textId="77777777" w:rsidR="00124970" w:rsidRPr="0029074C" w:rsidRDefault="00124970" w:rsidP="00124970">
      <w:pPr>
        <w:spacing w:line="360" w:lineRule="exact"/>
        <w:ind w:leftChars="350" w:left="990" w:hangingChars="100" w:hanging="221"/>
        <w:rPr>
          <w:rFonts w:ascii="HG丸ｺﾞｼｯｸM-PRO" w:eastAsia="HG丸ｺﾞｼｯｸM-PRO" w:hAnsi="HG丸ｺﾞｼｯｸM-PRO"/>
          <w:b/>
          <w:bCs/>
          <w:szCs w:val="24"/>
        </w:rPr>
      </w:pPr>
      <w:r w:rsidRPr="0029074C">
        <w:rPr>
          <w:rFonts w:ascii="HG丸ｺﾞｼｯｸM-PRO" w:eastAsia="HG丸ｺﾞｼｯｸM-PRO" w:hAnsi="HG丸ｺﾞｼｯｸM-PRO" w:hint="eastAsia"/>
          <w:b/>
          <w:bCs/>
          <w:szCs w:val="24"/>
        </w:rPr>
        <w:t>【主な事業等】</w:t>
      </w:r>
    </w:p>
    <w:tbl>
      <w:tblPr>
        <w:tblStyle w:val="a3"/>
        <w:tblW w:w="0" w:type="auto"/>
        <w:tblInd w:w="846" w:type="dxa"/>
        <w:shd w:val="clear" w:color="auto" w:fill="C6D9F1" w:themeFill="text2" w:themeFillTint="33"/>
        <w:tblLook w:val="04A0" w:firstRow="1" w:lastRow="0" w:firstColumn="1" w:lastColumn="0" w:noHBand="0" w:noVBand="1"/>
      </w:tblPr>
      <w:tblGrid>
        <w:gridCol w:w="4748"/>
        <w:gridCol w:w="4749"/>
      </w:tblGrid>
      <w:tr w:rsidR="00124970" w:rsidRPr="00556D25" w14:paraId="358C9962" w14:textId="77777777" w:rsidTr="0029074C">
        <w:tc>
          <w:tcPr>
            <w:tcW w:w="4748" w:type="dxa"/>
            <w:tcBorders>
              <w:right w:val="nil"/>
            </w:tcBorders>
            <w:shd w:val="clear" w:color="auto" w:fill="C6D9F1" w:themeFill="text2" w:themeFillTint="33"/>
          </w:tcPr>
          <w:p w14:paraId="06B5FADC" w14:textId="5B1771A0" w:rsidR="00124970" w:rsidRPr="00124970"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家庭介護者養成研修の開催</w:t>
            </w:r>
          </w:p>
          <w:p w14:paraId="5035C033" w14:textId="77777777" w:rsidR="00124970"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在宅老人短期介護事業</w:t>
            </w:r>
          </w:p>
          <w:p w14:paraId="59F04744" w14:textId="77777777"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ホームヘルパー派遣事業</w:t>
            </w:r>
          </w:p>
          <w:p w14:paraId="637F843D" w14:textId="77777777"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紙おむつ等支給事業</w:t>
            </w:r>
          </w:p>
          <w:p w14:paraId="3D7C0996" w14:textId="77777777"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養護老人ホーム宝泉寮の措置</w:t>
            </w:r>
          </w:p>
          <w:p w14:paraId="0D900460" w14:textId="56939FBD" w:rsidR="0029074C" w:rsidRPr="00124970"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生活短期宿泊事業</w:t>
            </w:r>
          </w:p>
        </w:tc>
        <w:tc>
          <w:tcPr>
            <w:tcW w:w="4749" w:type="dxa"/>
            <w:tcBorders>
              <w:left w:val="nil"/>
            </w:tcBorders>
            <w:shd w:val="clear" w:color="auto" w:fill="C6D9F1" w:themeFill="text2" w:themeFillTint="33"/>
          </w:tcPr>
          <w:p w14:paraId="502C779B" w14:textId="77777777" w:rsidR="00124970"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配食サービスの充実</w:t>
            </w:r>
          </w:p>
          <w:p w14:paraId="53696054" w14:textId="3111B52C"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高齢者等ふれあいゴミ収集事業</w:t>
            </w:r>
          </w:p>
          <w:p w14:paraId="12DCDB4C" w14:textId="700F75BF"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緊急通報システム等設置利用助成事業</w:t>
            </w:r>
          </w:p>
          <w:p w14:paraId="06D51544" w14:textId="77777777"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福祉移送サービス事業</w:t>
            </w:r>
          </w:p>
          <w:p w14:paraId="2638862A" w14:textId="77777777" w:rsidR="0029074C"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避難行動要支援者対策</w:t>
            </w:r>
          </w:p>
          <w:p w14:paraId="7E0F8C76" w14:textId="26FC5671" w:rsidR="0029074C" w:rsidRPr="00124970" w:rsidRDefault="0029074C" w:rsidP="0029074C">
            <w:pPr>
              <w:pStyle w:val="a8"/>
              <w:widowControl/>
              <w:numPr>
                <w:ilvl w:val="0"/>
                <w:numId w:val="5"/>
              </w:numPr>
              <w:spacing w:line="360" w:lineRule="exact"/>
              <w:ind w:leftChars="0" w:left="442" w:hanging="442"/>
              <w:jc w:val="left"/>
              <w:rPr>
                <w:rFonts w:ascii="ＭＳ ゴシック" w:eastAsia="ＭＳ ゴシック" w:hAnsi="ＭＳ ゴシック"/>
                <w:color w:val="1D1B11" w:themeColor="background2" w:themeShade="1A"/>
                <w:sz w:val="22"/>
              </w:rPr>
            </w:pPr>
            <w:r w:rsidRPr="0029074C">
              <w:rPr>
                <w:rFonts w:ascii="ＭＳ ゴシック" w:eastAsia="ＭＳ ゴシック" w:hAnsi="ＭＳ ゴシック" w:hint="eastAsia"/>
                <w:color w:val="1D1B11" w:themeColor="background2" w:themeShade="1A"/>
                <w:sz w:val="22"/>
              </w:rPr>
              <w:t>成年後見制度利用支援事業</w:t>
            </w:r>
            <w:r>
              <w:rPr>
                <w:rFonts w:ascii="ＭＳ ゴシック" w:eastAsia="ＭＳ ゴシック" w:hAnsi="ＭＳ ゴシック" w:hint="eastAsia"/>
                <w:color w:val="1D1B11" w:themeColor="background2" w:themeShade="1A"/>
                <w:sz w:val="22"/>
              </w:rPr>
              <w:t xml:space="preserve">　　　　　　など</w:t>
            </w:r>
          </w:p>
        </w:tc>
      </w:tr>
    </w:tbl>
    <w:p w14:paraId="781895E7" w14:textId="77777777" w:rsidR="0029074C" w:rsidRDefault="0029074C" w:rsidP="00087CCA">
      <w:pPr>
        <w:widowControl/>
        <w:spacing w:line="360" w:lineRule="exact"/>
        <w:jc w:val="left"/>
        <w:rPr>
          <w:rFonts w:ascii="UD デジタル 教科書体 N-R" w:eastAsia="UD デジタル 教科書体 N-R" w:hAnsi="ＭＳ 明朝"/>
          <w:color w:val="1D1B11" w:themeColor="background2" w:themeShade="1A"/>
        </w:rPr>
      </w:pPr>
    </w:p>
    <w:p w14:paraId="776CDAE2" w14:textId="18C8DE89" w:rsidR="00AA373C" w:rsidRPr="00087CCA" w:rsidRDefault="00AA373C" w:rsidP="00AA373C">
      <w:pPr>
        <w:spacing w:line="360" w:lineRule="exact"/>
        <w:rPr>
          <w:rFonts w:ascii="HG丸ｺﾞｼｯｸM-PRO" w:eastAsia="HG丸ｺﾞｼｯｸM-PRO" w:hAnsi="HG丸ｺﾞｼｯｸM-PRO"/>
          <w:b/>
          <w:bCs/>
          <w:color w:val="1D1B11" w:themeColor="background2" w:themeShade="1A"/>
          <w:sz w:val="28"/>
          <w:szCs w:val="28"/>
        </w:rPr>
      </w:pPr>
      <w:r w:rsidRPr="00087CCA">
        <w:rPr>
          <w:rFonts w:ascii="UD デジタル 教科書体 NP-B" w:eastAsia="UD デジタル 教科書体 NP-B" w:hAnsi="ＭＳ 明朝" w:hint="eastAsia"/>
          <w:b/>
          <w:bCs/>
          <w:color w:val="1D1B11" w:themeColor="background2" w:themeShade="1A"/>
          <w:sz w:val="28"/>
          <w:szCs w:val="28"/>
        </w:rPr>
        <w:t xml:space="preserve">　</w:t>
      </w:r>
      <w:r w:rsidRPr="00087CCA">
        <w:rPr>
          <w:rFonts w:ascii="HG丸ｺﾞｼｯｸM-PRO" w:eastAsia="HG丸ｺﾞｼｯｸM-PRO" w:hAnsi="HG丸ｺﾞｼｯｸM-PRO" w:hint="eastAsia"/>
          <w:b/>
          <w:bCs/>
          <w:color w:val="1D1B11" w:themeColor="background2" w:themeShade="1A"/>
          <w:sz w:val="28"/>
          <w:szCs w:val="28"/>
        </w:rPr>
        <w:t xml:space="preserve">基本目標Ⅲ　</w:t>
      </w:r>
      <w:r w:rsidR="000E5BAF" w:rsidRPr="00087CCA">
        <w:rPr>
          <w:rFonts w:ascii="HG丸ｺﾞｼｯｸM-PRO" w:eastAsia="HG丸ｺﾞｼｯｸM-PRO" w:hAnsi="HG丸ｺﾞｼｯｸM-PRO" w:hint="eastAsia"/>
          <w:b/>
          <w:bCs/>
          <w:color w:val="1D1B11" w:themeColor="background2" w:themeShade="1A"/>
          <w:sz w:val="28"/>
          <w:szCs w:val="28"/>
        </w:rPr>
        <w:t>安心して介護サービスを利用できる地域づくり</w:t>
      </w:r>
      <w:r w:rsidRPr="00087CCA">
        <w:rPr>
          <w:rFonts w:ascii="HG丸ｺﾞｼｯｸM-PRO" w:eastAsia="HG丸ｺﾞｼｯｸM-PRO" w:hAnsi="HG丸ｺﾞｼｯｸM-PRO" w:hint="eastAsia"/>
          <w:b/>
          <w:bCs/>
          <w:color w:val="1D1B11" w:themeColor="background2" w:themeShade="1A"/>
          <w:sz w:val="28"/>
          <w:szCs w:val="28"/>
        </w:rPr>
        <w:t xml:space="preserve">　　　　　　　　　　　　　　　　</w:t>
      </w:r>
    </w:p>
    <w:p w14:paraId="2615FCAD" w14:textId="680B3899" w:rsidR="00AA373C" w:rsidRPr="007735B7" w:rsidRDefault="00AA373C" w:rsidP="00087CCA">
      <w:pPr>
        <w:spacing w:beforeLines="50" w:before="168" w:line="360" w:lineRule="exact"/>
        <w:ind w:leftChars="250" w:left="549" w:rightChars="100" w:right="220" w:firstLineChars="100" w:firstLine="261"/>
        <w:rPr>
          <w:rFonts w:ascii="UD デジタル 教科書体 N-R" w:eastAsia="UD デジタル 教科書体 N-R" w:hAnsi="ＭＳ 明朝"/>
          <w:color w:val="1D1B11" w:themeColor="background2" w:themeShade="1A"/>
        </w:rPr>
      </w:pPr>
      <w:r w:rsidRPr="00667DDA">
        <w:rPr>
          <w:rFonts w:ascii="HG丸ｺﾞｼｯｸM-PRO" w:eastAsia="HG丸ｺﾞｼｯｸM-PRO" w:hAnsi="HG丸ｺﾞｼｯｸM-PRO" w:hint="eastAsia"/>
          <w:b/>
          <w:bCs/>
          <w:noProof/>
          <w:color w:val="F79646" w:themeColor="accent6"/>
          <w:sz w:val="28"/>
          <w:szCs w:val="28"/>
          <w:lang w:val="ja-JP"/>
        </w:rPr>
        <mc:AlternateContent>
          <mc:Choice Requires="wps">
            <w:drawing>
              <wp:anchor distT="0" distB="0" distL="114300" distR="114300" simplePos="0" relativeHeight="251891712" behindDoc="0" locked="0" layoutInCell="1" allowOverlap="1" wp14:anchorId="26BCA0DD" wp14:editId="6C04C368">
                <wp:simplePos x="0" y="0"/>
                <wp:positionH relativeFrom="column">
                  <wp:posOffset>0</wp:posOffset>
                </wp:positionH>
                <wp:positionV relativeFrom="paragraph">
                  <wp:posOffset>32597</wp:posOffset>
                </wp:positionV>
                <wp:extent cx="6695440" cy="0"/>
                <wp:effectExtent l="0" t="0" r="0" b="0"/>
                <wp:wrapNone/>
                <wp:docPr id="1817754060" name="直線コネクタ 3"/>
                <wp:cNvGraphicFramePr/>
                <a:graphic xmlns:a="http://schemas.openxmlformats.org/drawingml/2006/main">
                  <a:graphicData uri="http://schemas.microsoft.com/office/word/2010/wordprocessingShape">
                    <wps:wsp>
                      <wps:cNvCnPr/>
                      <wps:spPr>
                        <a:xfrm flipV="1">
                          <a:off x="0" y="0"/>
                          <a:ext cx="6695440" cy="0"/>
                        </a:xfrm>
                        <a:prstGeom prst="line">
                          <a:avLst/>
                        </a:prstGeom>
                        <a:ln w="12700">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14EF6" id="直線コネクタ 3" o:spid="_x0000_s1026" style="position:absolute;left:0;text-align:lef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527.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" strokecolor="#1f497d [3215]" strokeweight="1pt">
                <v:stroke dashstyle="1 1" joinstyle="miter"/>
              </v:line>
            </w:pict>
          </mc:Fallback>
        </mc:AlternateContent>
      </w:r>
      <w:r w:rsidRPr="00AA373C">
        <w:rPr>
          <w:rFonts w:ascii="HG丸ｺﾞｼｯｸM-PRO" w:eastAsia="HG丸ｺﾞｼｯｸM-PRO" w:hAnsi="HG丸ｺﾞｼｯｸM-PRO" w:hint="eastAsia"/>
          <w:color w:val="1D1B11" w:themeColor="background2" w:themeShade="1A"/>
        </w:rPr>
        <w:t>高齢者が</w:t>
      </w:r>
      <w:r w:rsidR="0080748A" w:rsidRPr="0080748A">
        <w:rPr>
          <w:rFonts w:ascii="HG丸ｺﾞｼｯｸM-PRO" w:eastAsia="HG丸ｺﾞｼｯｸM-PRO" w:hAnsi="HG丸ｺﾞｼｯｸM-PRO" w:hint="eastAsia"/>
          <w:color w:val="1D1B11" w:themeColor="background2" w:themeShade="1A"/>
        </w:rPr>
        <w:t>、</w:t>
      </w:r>
      <w:r w:rsidR="000E5BAF" w:rsidRPr="000E5BAF">
        <w:rPr>
          <w:rFonts w:ascii="HG丸ｺﾞｼｯｸM-PRO" w:eastAsia="HG丸ｺﾞｼｯｸM-PRO" w:hAnsi="HG丸ｺﾞｼｯｸM-PRO" w:hint="eastAsia"/>
          <w:color w:val="1D1B11" w:themeColor="background2" w:themeShade="1A"/>
        </w:rPr>
        <w:t>住み慣れた地域において安心して暮らし続けられるよう、必要な介護サービスを円滑に利用できる体制づくりに向け、本人やその家族の意思が尊重された相談支援の充実に取り組むとともに、東三河広域連合と連携し、介護サービス基盤の充実を図ります</w:t>
      </w:r>
      <w:r w:rsidRPr="00667DDA">
        <w:rPr>
          <w:rFonts w:ascii="HG丸ｺﾞｼｯｸM-PRO" w:eastAsia="HG丸ｺﾞｼｯｸM-PRO" w:hAnsi="HG丸ｺﾞｼｯｸM-PRO" w:hint="eastAsia"/>
          <w:color w:val="1D1B11" w:themeColor="background2" w:themeShade="1A"/>
        </w:rPr>
        <w:t>。</w:t>
      </w:r>
    </w:p>
    <w:p w14:paraId="768078E3" w14:textId="77777777" w:rsidR="0080748A" w:rsidRPr="006B0445" w:rsidRDefault="0080748A" w:rsidP="0080748A">
      <w:pPr>
        <w:spacing w:line="240" w:lineRule="exact"/>
        <w:ind w:leftChars="200" w:left="700" w:hangingChars="100" w:hanging="261"/>
        <w:rPr>
          <w:rFonts w:ascii="HG丸ｺﾞｼｯｸM-PRO" w:eastAsia="HG丸ｺﾞｼｯｸM-PRO" w:hAnsi="HG丸ｺﾞｼｯｸM-PRO"/>
          <w:color w:val="17365D" w:themeColor="text2" w:themeShade="BF"/>
          <w:szCs w:val="24"/>
        </w:rPr>
      </w:pPr>
      <w:r>
        <w:rPr>
          <w:rFonts w:ascii="HG丸ｺﾞｼｯｸM-PRO" w:eastAsia="HG丸ｺﾞｼｯｸM-PRO" w:hAnsi="HG丸ｺﾞｼｯｸM-PRO" w:hint="eastAsia"/>
          <w:b/>
          <w:bCs/>
          <w:noProof/>
          <w:color w:val="17365D" w:themeColor="text2" w:themeShade="BF"/>
          <w:sz w:val="28"/>
          <w:szCs w:val="28"/>
          <w:lang w:val="ja-JP"/>
        </w:rPr>
        <mc:AlternateContent>
          <mc:Choice Requires="wps">
            <w:drawing>
              <wp:anchor distT="0" distB="0" distL="114300" distR="114300" simplePos="0" relativeHeight="251941888" behindDoc="1" locked="0" layoutInCell="1" allowOverlap="1" wp14:anchorId="0AC1C023" wp14:editId="34536614">
                <wp:simplePos x="0" y="0"/>
                <wp:positionH relativeFrom="column">
                  <wp:posOffset>273050</wp:posOffset>
                </wp:positionH>
                <wp:positionV relativeFrom="paragraph">
                  <wp:posOffset>155575</wp:posOffset>
                </wp:positionV>
                <wp:extent cx="2592000" cy="286560"/>
                <wp:effectExtent l="0" t="0" r="18415" b="18415"/>
                <wp:wrapNone/>
                <wp:docPr id="784125954" name="四角形: 角を丸くする 6"/>
                <wp:cNvGraphicFramePr/>
                <a:graphic xmlns:a="http://schemas.openxmlformats.org/drawingml/2006/main">
                  <a:graphicData uri="http://schemas.microsoft.com/office/word/2010/wordprocessingShape">
                    <wps:wsp>
                      <wps:cNvSpPr/>
                      <wps:spPr>
                        <a:xfrm>
                          <a:off x="0" y="0"/>
                          <a:ext cx="2592000" cy="286560"/>
                        </a:xfrm>
                        <a:prstGeom prst="roundRect">
                          <a:avLst>
                            <a:gd name="adj" fmla="val 43157"/>
                          </a:avLst>
                        </a:prstGeom>
                        <a:solidFill>
                          <a:schemeClr val="tx2">
                            <a:lumMod val="40000"/>
                            <a:lumOff val="60000"/>
                          </a:schemeClr>
                        </a:solidFill>
                        <a:ln w="25400" cmpd="dbl">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B01AF" id="四角形: 角を丸くする 6" o:spid="_x0000_s1026" style="position:absolute;left:0;text-align:left;margin-left:21.5pt;margin-top:12.25pt;width:204.1pt;height:22.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" fillcolor="#8db3e2 [1311]" strokecolor="#1f497d [3215]" strokeweight="2pt">
                <v:stroke linestyle="thinThin" joinstyle="miter"/>
              </v:roundrect>
            </w:pict>
          </mc:Fallback>
        </mc:AlternateContent>
      </w:r>
    </w:p>
    <w:p w14:paraId="39AAA06A" w14:textId="0E109EA6" w:rsidR="0080748A" w:rsidRPr="004F390C" w:rsidRDefault="0080748A" w:rsidP="0080748A">
      <w:pPr>
        <w:spacing w:afterLines="50" w:after="168" w:line="400" w:lineRule="exact"/>
        <w:ind w:leftChars="250" w:left="770" w:hangingChars="100" w:hanging="221"/>
        <w:rPr>
          <w:rFonts w:ascii="HG丸ｺﾞｼｯｸM-PRO" w:eastAsia="HG丸ｺﾞｼｯｸM-PRO" w:hAnsi="HG丸ｺﾞｼｯｸM-PRO"/>
          <w:b/>
          <w:bCs/>
          <w:color w:val="1D1B11" w:themeColor="background2" w:themeShade="1A"/>
          <w:szCs w:val="24"/>
        </w:rPr>
      </w:pPr>
      <w:r w:rsidRPr="004F390C">
        <w:rPr>
          <w:rFonts w:ascii="HG丸ｺﾞｼｯｸM-PRO" w:eastAsia="HG丸ｺﾞｼｯｸM-PRO" w:hAnsi="HG丸ｺﾞｼｯｸM-PRO" w:hint="eastAsia"/>
          <w:b/>
          <w:bCs/>
          <w:color w:val="1D1B11" w:themeColor="background2" w:themeShade="1A"/>
          <w:szCs w:val="24"/>
        </w:rPr>
        <w:t>施策</w:t>
      </w:r>
      <w:r w:rsidR="002C6150" w:rsidRPr="002C6150">
        <w:rPr>
          <w:rFonts w:ascii="HG丸ｺﾞｼｯｸM-PRO" w:eastAsia="HG丸ｺﾞｼｯｸM-PRO" w:hAnsi="HG丸ｺﾞｼｯｸM-PRO" w:hint="eastAsia"/>
          <w:b/>
          <w:bCs/>
          <w:color w:val="1D1B11" w:themeColor="background2" w:themeShade="1A"/>
          <w:szCs w:val="24"/>
        </w:rPr>
        <w:t xml:space="preserve">７　</w:t>
      </w:r>
      <w:r w:rsidR="00087CCA" w:rsidRPr="00087CCA">
        <w:rPr>
          <w:rFonts w:ascii="HG丸ｺﾞｼｯｸM-PRO" w:eastAsia="HG丸ｺﾞｼｯｸM-PRO" w:hAnsi="HG丸ｺﾞｼｯｸM-PRO" w:hint="eastAsia"/>
          <w:b/>
          <w:bCs/>
          <w:color w:val="1D1B11" w:themeColor="background2" w:themeShade="1A"/>
          <w:szCs w:val="24"/>
        </w:rPr>
        <w:t>介護保険事業との連携の推進</w:t>
      </w:r>
    </w:p>
    <w:p w14:paraId="56CC5C8A" w14:textId="77777777" w:rsidR="0080748A" w:rsidRPr="00145D40" w:rsidRDefault="0080748A" w:rsidP="0080748A">
      <w:pPr>
        <w:spacing w:line="360" w:lineRule="exact"/>
        <w:ind w:leftChars="350" w:left="990" w:hangingChars="100" w:hanging="221"/>
        <w:rPr>
          <w:rFonts w:ascii="HG丸ｺﾞｼｯｸM-PRO" w:eastAsia="HG丸ｺﾞｼｯｸM-PRO" w:hAnsi="HG丸ｺﾞｼｯｸM-PRO"/>
          <w:b/>
          <w:bCs/>
          <w:szCs w:val="24"/>
        </w:rPr>
      </w:pPr>
      <w:r w:rsidRPr="00145D40">
        <w:rPr>
          <w:rFonts w:ascii="HG丸ｺﾞｼｯｸM-PRO" w:eastAsia="HG丸ｺﾞｼｯｸM-PRO" w:hAnsi="HG丸ｺﾞｼｯｸM-PRO" w:hint="eastAsia"/>
          <w:b/>
          <w:bCs/>
          <w:szCs w:val="24"/>
        </w:rPr>
        <w:t>【主な事業等】</w:t>
      </w:r>
    </w:p>
    <w:tbl>
      <w:tblPr>
        <w:tblStyle w:val="a3"/>
        <w:tblW w:w="0" w:type="auto"/>
        <w:tblInd w:w="846" w:type="dxa"/>
        <w:shd w:val="clear" w:color="auto" w:fill="C6D9F1" w:themeFill="text2" w:themeFillTint="33"/>
        <w:tblLook w:val="04A0" w:firstRow="1" w:lastRow="0" w:firstColumn="1" w:lastColumn="0" w:noHBand="0" w:noVBand="1"/>
      </w:tblPr>
      <w:tblGrid>
        <w:gridCol w:w="4748"/>
        <w:gridCol w:w="4749"/>
      </w:tblGrid>
      <w:tr w:rsidR="002C6150" w:rsidRPr="00556D25" w14:paraId="2682B43F" w14:textId="77777777" w:rsidTr="002C6150">
        <w:tc>
          <w:tcPr>
            <w:tcW w:w="4748" w:type="dxa"/>
            <w:tcBorders>
              <w:right w:val="nil"/>
            </w:tcBorders>
            <w:shd w:val="clear" w:color="auto" w:fill="C6D9F1" w:themeFill="text2" w:themeFillTint="33"/>
          </w:tcPr>
          <w:p w14:paraId="3FDD95EB" w14:textId="634B904B" w:rsidR="002C6150" w:rsidRPr="002C6150" w:rsidRDefault="00087CCA" w:rsidP="00087CCA">
            <w:pPr>
              <w:pStyle w:val="a8"/>
              <w:widowControl/>
              <w:numPr>
                <w:ilvl w:val="0"/>
                <w:numId w:val="5"/>
              </w:numPr>
              <w:spacing w:line="360" w:lineRule="exact"/>
              <w:ind w:leftChars="0" w:left="442" w:hanging="442"/>
              <w:jc w:val="left"/>
              <w:rPr>
                <w:rFonts w:ascii="ＭＳ ゴシック" w:eastAsia="ＭＳ ゴシック" w:hAnsi="ＭＳ ゴシック"/>
                <w:sz w:val="22"/>
              </w:rPr>
            </w:pPr>
            <w:r w:rsidRPr="00087CCA">
              <w:rPr>
                <w:rFonts w:ascii="ＭＳ ゴシック" w:eastAsia="ＭＳ ゴシック" w:hAnsi="ＭＳ ゴシック" w:hint="eastAsia"/>
                <w:sz w:val="22"/>
              </w:rPr>
              <w:t>高齢者相談センター事業</w:t>
            </w:r>
          </w:p>
          <w:p w14:paraId="32CD23AD" w14:textId="4544CC69" w:rsidR="002C6150" w:rsidRPr="002C6150" w:rsidRDefault="002C6150" w:rsidP="00087CCA">
            <w:pPr>
              <w:pStyle w:val="a8"/>
              <w:widowControl/>
              <w:spacing w:line="360" w:lineRule="exact"/>
              <w:ind w:leftChars="0" w:left="440"/>
              <w:jc w:val="left"/>
              <w:rPr>
                <w:rFonts w:ascii="ＭＳ ゴシック" w:eastAsia="ＭＳ ゴシック" w:hAnsi="ＭＳ ゴシック"/>
                <w:sz w:val="22"/>
              </w:rPr>
            </w:pPr>
            <w:r w:rsidRPr="002C6150">
              <w:rPr>
                <w:rFonts w:ascii="ＭＳ ゴシック" w:eastAsia="ＭＳ ゴシック" w:hAnsi="ＭＳ ゴシック" w:hint="eastAsia"/>
                <w:sz w:val="22"/>
              </w:rPr>
              <w:t>（</w:t>
            </w:r>
            <w:r w:rsidR="00087CCA" w:rsidRPr="00087CCA">
              <w:rPr>
                <w:rFonts w:ascii="ＭＳ ゴシック" w:eastAsia="ＭＳ ゴシック" w:hAnsi="ＭＳ ゴシック" w:hint="eastAsia"/>
                <w:sz w:val="22"/>
              </w:rPr>
              <w:t>地域包括支援センター事業</w:t>
            </w:r>
            <w:r w:rsidRPr="002C6150">
              <w:rPr>
                <w:rFonts w:ascii="ＭＳ ゴシック" w:eastAsia="ＭＳ ゴシック" w:hAnsi="ＭＳ ゴシック" w:hint="eastAsia"/>
                <w:sz w:val="22"/>
              </w:rPr>
              <w:t>）</w:t>
            </w:r>
          </w:p>
          <w:p w14:paraId="02DE6C62" w14:textId="005E894C"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sz w:val="22"/>
              </w:rPr>
            </w:pPr>
            <w:r w:rsidRPr="00087CCA">
              <w:rPr>
                <w:rFonts w:ascii="ＭＳ ゴシック" w:eastAsia="ＭＳ ゴシック" w:hAnsi="ＭＳ ゴシック" w:hint="eastAsia"/>
                <w:sz w:val="22"/>
              </w:rPr>
              <w:t>介護予防ケアマネジメント事業</w:t>
            </w:r>
          </w:p>
          <w:p w14:paraId="29F0987C" w14:textId="7FA4BF48"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sz w:val="22"/>
              </w:rPr>
            </w:pPr>
            <w:r w:rsidRPr="00087CCA">
              <w:rPr>
                <w:rFonts w:ascii="ＭＳ ゴシック" w:eastAsia="ＭＳ ゴシック" w:hAnsi="ＭＳ ゴシック" w:hint="eastAsia"/>
                <w:sz w:val="22"/>
              </w:rPr>
              <w:t>総合相談事業</w:t>
            </w:r>
          </w:p>
          <w:p w14:paraId="6817CF50" w14:textId="5D9246A5"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color w:val="1D1B11" w:themeColor="background2" w:themeShade="1A"/>
                <w:sz w:val="22"/>
              </w:rPr>
            </w:pPr>
            <w:r w:rsidRPr="00087CCA">
              <w:rPr>
                <w:rFonts w:ascii="ＭＳ ゴシック" w:eastAsia="ＭＳ ゴシック" w:hAnsi="ＭＳ ゴシック" w:hint="eastAsia"/>
                <w:sz w:val="22"/>
              </w:rPr>
              <w:t>権利擁護事業</w:t>
            </w:r>
          </w:p>
        </w:tc>
        <w:tc>
          <w:tcPr>
            <w:tcW w:w="4749" w:type="dxa"/>
            <w:tcBorders>
              <w:left w:val="nil"/>
            </w:tcBorders>
            <w:shd w:val="clear" w:color="auto" w:fill="C6D9F1" w:themeFill="text2" w:themeFillTint="33"/>
          </w:tcPr>
          <w:p w14:paraId="7B9658CC" w14:textId="13DA781D" w:rsidR="002C6150" w:rsidRPr="002C6150" w:rsidRDefault="00087CCA" w:rsidP="00087CCA">
            <w:pPr>
              <w:pStyle w:val="a8"/>
              <w:widowControl/>
              <w:numPr>
                <w:ilvl w:val="0"/>
                <w:numId w:val="5"/>
              </w:numPr>
              <w:spacing w:line="360" w:lineRule="exact"/>
              <w:ind w:leftChars="0" w:left="442" w:hanging="442"/>
              <w:jc w:val="left"/>
              <w:rPr>
                <w:rFonts w:ascii="ＭＳ ゴシック" w:eastAsia="ＭＳ ゴシック" w:hAnsi="ＭＳ ゴシック"/>
                <w:sz w:val="22"/>
              </w:rPr>
            </w:pPr>
            <w:r w:rsidRPr="00087CCA">
              <w:rPr>
                <w:rFonts w:ascii="ＭＳ ゴシック" w:eastAsia="ＭＳ ゴシック" w:hAnsi="ＭＳ ゴシック" w:hint="eastAsia"/>
                <w:sz w:val="22"/>
              </w:rPr>
              <w:t>包括的・継続的マネジメント支援事業</w:t>
            </w:r>
          </w:p>
          <w:p w14:paraId="51D9922E" w14:textId="2755C0A1"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sz w:val="22"/>
              </w:rPr>
            </w:pPr>
            <w:r w:rsidRPr="00087CCA">
              <w:rPr>
                <w:rFonts w:ascii="ＭＳ ゴシック" w:eastAsia="ＭＳ ゴシック" w:hAnsi="ＭＳ ゴシック" w:hint="eastAsia"/>
                <w:sz w:val="22"/>
              </w:rPr>
              <w:t>重層的支援の推進</w:t>
            </w:r>
          </w:p>
          <w:p w14:paraId="22C9C328" w14:textId="38252611"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sz w:val="22"/>
              </w:rPr>
            </w:pPr>
            <w:r w:rsidRPr="00087CCA">
              <w:rPr>
                <w:rFonts w:ascii="ＭＳ ゴシック" w:eastAsia="ＭＳ ゴシック" w:hAnsi="ＭＳ ゴシック" w:hint="eastAsia"/>
                <w:sz w:val="22"/>
              </w:rPr>
              <w:t>現任介護職員研修の開催</w:t>
            </w:r>
          </w:p>
          <w:p w14:paraId="3150A435" w14:textId="654D7FDF" w:rsidR="002C6150" w:rsidRPr="002C6150" w:rsidRDefault="00087CCA" w:rsidP="00087CCA">
            <w:pPr>
              <w:pStyle w:val="a8"/>
              <w:widowControl/>
              <w:numPr>
                <w:ilvl w:val="0"/>
                <w:numId w:val="5"/>
              </w:numPr>
              <w:spacing w:line="360" w:lineRule="exact"/>
              <w:ind w:leftChars="0"/>
              <w:jc w:val="left"/>
              <w:rPr>
                <w:rFonts w:ascii="ＭＳ ゴシック" w:eastAsia="ＭＳ ゴシック" w:hAnsi="ＭＳ ゴシック"/>
                <w:sz w:val="22"/>
              </w:rPr>
            </w:pPr>
            <w:r w:rsidRPr="00087CCA">
              <w:rPr>
                <w:rFonts w:ascii="ＭＳ ゴシック" w:eastAsia="ＭＳ ゴシック" w:hAnsi="ＭＳ ゴシック" w:hint="eastAsia"/>
                <w:sz w:val="22"/>
              </w:rPr>
              <w:t>介護職員資格取得の支援</w:t>
            </w:r>
          </w:p>
          <w:p w14:paraId="158B9292" w14:textId="64F6C0BB" w:rsidR="002C6150" w:rsidRPr="002C6150" w:rsidRDefault="00087CCA" w:rsidP="00087CCA">
            <w:pPr>
              <w:pStyle w:val="a8"/>
              <w:numPr>
                <w:ilvl w:val="0"/>
                <w:numId w:val="5"/>
              </w:numPr>
              <w:spacing w:line="360" w:lineRule="exact"/>
              <w:ind w:leftChars="0"/>
              <w:rPr>
                <w:rFonts w:ascii="ＭＳ ゴシック" w:eastAsia="ＭＳ ゴシック" w:hAnsi="ＭＳ ゴシック"/>
                <w:color w:val="1D1B11" w:themeColor="background2" w:themeShade="1A"/>
                <w:sz w:val="22"/>
              </w:rPr>
            </w:pPr>
            <w:r w:rsidRPr="00087CCA">
              <w:rPr>
                <w:rFonts w:ascii="ＭＳ ゴシック" w:eastAsia="ＭＳ ゴシック" w:hAnsi="ＭＳ ゴシック" w:hint="eastAsia"/>
                <w:sz w:val="22"/>
              </w:rPr>
              <w:t>東三河広域連合との連携強化</w:t>
            </w:r>
            <w:r>
              <w:rPr>
                <w:rFonts w:ascii="ＭＳ ゴシック" w:eastAsia="ＭＳ ゴシック" w:hAnsi="ＭＳ ゴシック" w:hint="eastAsia"/>
                <w:sz w:val="22"/>
              </w:rPr>
              <w:t xml:space="preserve">　　　　</w:t>
            </w:r>
            <w:r w:rsidR="002C6150" w:rsidRPr="002C6150">
              <w:rPr>
                <w:rFonts w:ascii="ＭＳ ゴシック" w:eastAsia="ＭＳ ゴシック" w:hAnsi="ＭＳ ゴシック" w:hint="eastAsia"/>
                <w:sz w:val="22"/>
              </w:rPr>
              <w:t xml:space="preserve">　など</w:t>
            </w:r>
          </w:p>
        </w:tc>
      </w:tr>
    </w:tbl>
    <w:p w14:paraId="7F499A1E" w14:textId="77777777" w:rsidR="0080748A" w:rsidRDefault="0080748A" w:rsidP="0080748A">
      <w:pPr>
        <w:spacing w:line="240" w:lineRule="exact"/>
        <w:ind w:leftChars="200" w:left="659" w:hangingChars="100" w:hanging="220"/>
        <w:rPr>
          <w:rFonts w:ascii="HG丸ｺﾞｼｯｸM-PRO" w:eastAsia="HG丸ｺﾞｼｯｸM-PRO" w:hAnsi="HG丸ｺﾞｼｯｸM-PRO"/>
          <w:color w:val="17365D" w:themeColor="text2" w:themeShade="BF"/>
          <w:szCs w:val="24"/>
        </w:rPr>
      </w:pPr>
    </w:p>
    <w:p w14:paraId="45AA6ACF" w14:textId="77777777" w:rsidR="0080748A" w:rsidRPr="00556D25" w:rsidRDefault="0080748A" w:rsidP="0080748A">
      <w:pPr>
        <w:spacing w:line="120" w:lineRule="exact"/>
        <w:ind w:leftChars="350" w:left="769"/>
        <w:rPr>
          <w:rFonts w:ascii="HG丸ｺﾞｼｯｸM-PRO" w:eastAsia="HG丸ｺﾞｼｯｸM-PRO" w:hAnsi="HG丸ｺﾞｼｯｸM-PRO"/>
          <w:color w:val="17365D" w:themeColor="text2" w:themeShade="BF"/>
          <w:szCs w:val="24"/>
        </w:rPr>
      </w:pPr>
    </w:p>
    <w:p w14:paraId="7A1A260C" w14:textId="77777777" w:rsidR="00FE2454" w:rsidRDefault="00FE2454" w:rsidP="00087CCA">
      <w:pPr>
        <w:widowControl/>
        <w:spacing w:line="240" w:lineRule="exact"/>
        <w:jc w:val="left"/>
        <w:rPr>
          <w:rFonts w:ascii="HG丸ｺﾞｼｯｸM-PRO" w:eastAsia="HG丸ｺﾞｼｯｸM-PRO" w:hAnsi="HG丸ｺﾞｼｯｸM-PRO"/>
          <w:color w:val="1D1B11" w:themeColor="background2" w:themeShade="1A"/>
          <w:sz w:val="22"/>
        </w:rPr>
      </w:pPr>
    </w:p>
    <w:p w14:paraId="35230836" w14:textId="3D3E427E" w:rsidR="00BE33F5" w:rsidRPr="00087CCA" w:rsidRDefault="00087CCA" w:rsidP="00995A50">
      <w:pPr>
        <w:widowControl/>
        <w:spacing w:line="320" w:lineRule="exact"/>
        <w:jc w:val="center"/>
        <w:rPr>
          <w:rFonts w:ascii="HG丸ｺﾞｼｯｸM-PRO" w:eastAsia="HG丸ｺﾞｼｯｸM-PRO" w:hAnsi="HG丸ｺﾞｼｯｸM-PRO"/>
          <w:color w:val="1D1B11" w:themeColor="background2" w:themeShade="1A"/>
          <w:sz w:val="20"/>
          <w:szCs w:val="20"/>
        </w:rPr>
      </w:pPr>
      <w:r w:rsidRPr="00087CCA">
        <w:rPr>
          <w:rFonts w:ascii="HG丸ｺﾞｼｯｸM-PRO" w:eastAsia="HG丸ｺﾞｼｯｸM-PRO" w:hAnsi="HG丸ｺﾞｼｯｸM-PRO" w:hint="eastAsia"/>
          <w:color w:val="1D1B11" w:themeColor="background2" w:themeShade="1A"/>
          <w:sz w:val="20"/>
          <w:szCs w:val="20"/>
        </w:rPr>
        <w:t>設楽町　町民課　〒441-2301　愛知県北設楽郡設楽町田口字辻前14番地</w:t>
      </w:r>
    </w:p>
    <w:p w14:paraId="7A9A096B" w14:textId="494C5D93" w:rsidR="00087CCA" w:rsidRPr="00087CCA" w:rsidRDefault="00087CCA" w:rsidP="00995A50">
      <w:pPr>
        <w:widowControl/>
        <w:spacing w:line="320" w:lineRule="exact"/>
        <w:ind w:firstLineChars="2000" w:firstLine="3594"/>
        <w:jc w:val="left"/>
        <w:rPr>
          <w:rFonts w:ascii="HG丸ｺﾞｼｯｸM-PRO" w:eastAsia="HG丸ｺﾞｼｯｸM-PRO" w:hAnsi="HG丸ｺﾞｼｯｸM-PRO"/>
          <w:color w:val="1D1B11" w:themeColor="background2" w:themeShade="1A"/>
          <w:sz w:val="20"/>
          <w:szCs w:val="20"/>
        </w:rPr>
      </w:pPr>
      <w:r w:rsidRPr="00087CCA">
        <w:rPr>
          <w:rFonts w:ascii="HG丸ｺﾞｼｯｸM-PRO" w:eastAsia="HG丸ｺﾞｼｯｸM-PRO" w:hAnsi="HG丸ｺﾞｼｯｸM-PRO" w:hint="eastAsia"/>
          <w:color w:val="1D1B11" w:themeColor="background2" w:themeShade="1A"/>
          <w:sz w:val="20"/>
          <w:szCs w:val="20"/>
        </w:rPr>
        <w:t>TEL　0536-62-0519</w:t>
      </w:r>
      <w:r>
        <w:rPr>
          <w:rFonts w:ascii="HG丸ｺﾞｼｯｸM-PRO" w:eastAsia="HG丸ｺﾞｼｯｸM-PRO" w:hAnsi="HG丸ｺﾞｼｯｸM-PRO" w:hint="eastAsia"/>
          <w:color w:val="1D1B11" w:themeColor="background2" w:themeShade="1A"/>
          <w:sz w:val="20"/>
          <w:szCs w:val="20"/>
        </w:rPr>
        <w:t xml:space="preserve">　　</w:t>
      </w:r>
      <w:r w:rsidRPr="00087CCA">
        <w:rPr>
          <w:rFonts w:ascii="HG丸ｺﾞｼｯｸM-PRO" w:eastAsia="HG丸ｺﾞｼｯｸM-PRO" w:hAnsi="HG丸ｺﾞｼｯｸM-PRO"/>
          <w:color w:val="1D1B11" w:themeColor="background2" w:themeShade="1A"/>
          <w:sz w:val="20"/>
          <w:szCs w:val="20"/>
        </w:rPr>
        <w:t>FAX  0536-62-1458</w:t>
      </w:r>
    </w:p>
    <w:sectPr w:rsidR="00087CCA" w:rsidRPr="00087CCA" w:rsidSect="00FE2454">
      <w:headerReference w:type="default" r:id="rId9"/>
      <w:footerReference w:type="default" r:id="rId10"/>
      <w:type w:val="continuous"/>
      <w:pgSz w:w="11906" w:h="16838" w:code="9"/>
      <w:pgMar w:top="680" w:right="680" w:bottom="680" w:left="680" w:header="0" w:footer="0" w:gutter="0"/>
      <w:pgNumType w:fmt="numberInDash" w:start="1"/>
      <w:cols w:space="425"/>
      <w:docGrid w:type="linesAndChars" w:linePitch="336" w:charSpace="-41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79607" w14:textId="77777777" w:rsidR="00FC48CA" w:rsidRDefault="00FC48CA" w:rsidP="00B72BD1">
      <w:r>
        <w:separator/>
      </w:r>
    </w:p>
  </w:endnote>
  <w:endnote w:type="continuationSeparator" w:id="0">
    <w:p w14:paraId="41676455" w14:textId="77777777" w:rsidR="00FC48CA" w:rsidRDefault="00FC48CA" w:rsidP="00B7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77E1" w14:textId="1FF97DF1" w:rsidR="00FE2454" w:rsidRPr="006827E8" w:rsidRDefault="00FE2454">
    <w:pPr>
      <w:pStyle w:val="a6"/>
      <w:jc w:val="center"/>
      <w:rPr>
        <w:sz w:val="20"/>
        <w:szCs w:val="20"/>
      </w:rPr>
    </w:pPr>
  </w:p>
  <w:p w14:paraId="103AEA07" w14:textId="77777777" w:rsidR="00FE2454" w:rsidRDefault="00FE24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77C81" w14:textId="77777777" w:rsidR="00FC48CA" w:rsidRDefault="00FC48CA" w:rsidP="00B72BD1">
      <w:r>
        <w:separator/>
      </w:r>
    </w:p>
  </w:footnote>
  <w:footnote w:type="continuationSeparator" w:id="0">
    <w:p w14:paraId="6E0EAD5B" w14:textId="77777777" w:rsidR="00FC48CA" w:rsidRDefault="00FC48CA" w:rsidP="00B72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9FA2E" w14:textId="77777777" w:rsidR="00FE2454" w:rsidRDefault="00FE245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E66ADC0"/>
    <w:lvl w:ilvl="0" w:tplc="0409000D">
      <w:start w:val="1"/>
      <w:numFmt w:val="bullet"/>
      <w:lvlText w:val=""/>
      <w:lvlJc w:val="left"/>
      <w:pPr>
        <w:ind w:left="440" w:hanging="440"/>
      </w:pPr>
      <w:rPr>
        <w:rFonts w:ascii="Wingdings" w:hAnsi="Wingdings" w:hint="default"/>
      </w:rPr>
    </w:lvl>
    <w:lvl w:ilvl="1" w:tplc="0409000B">
      <w:numFmt w:val="bullet"/>
      <w:lvlText w:val=""/>
      <w:lvlJc w:val="left"/>
      <w:pPr>
        <w:ind w:left="880" w:hanging="440"/>
      </w:pPr>
      <w:rPr>
        <w:rFonts w:ascii="Wingdings" w:hAnsi="Wingdings" w:hint="default"/>
      </w:rPr>
    </w:lvl>
    <w:lvl w:ilvl="2" w:tplc="0409000D">
      <w:numFmt w:val="bullet"/>
      <w:lvlText w:val=""/>
      <w:lvlJc w:val="left"/>
      <w:pPr>
        <w:ind w:left="1320" w:hanging="440"/>
      </w:pPr>
      <w:rPr>
        <w:rFonts w:ascii="Wingdings" w:hAnsi="Wingdings" w:hint="default"/>
      </w:rPr>
    </w:lvl>
    <w:lvl w:ilvl="3" w:tplc="04090001">
      <w:numFmt w:val="bullet"/>
      <w:lvlText w:val=""/>
      <w:lvlJc w:val="left"/>
      <w:pPr>
        <w:ind w:left="1760" w:hanging="440"/>
      </w:pPr>
      <w:rPr>
        <w:rFonts w:ascii="Wingdings" w:hAnsi="Wingdings" w:hint="default"/>
      </w:rPr>
    </w:lvl>
    <w:lvl w:ilvl="4" w:tplc="0409000B">
      <w:numFmt w:val="bullet"/>
      <w:lvlText w:val=""/>
      <w:lvlJc w:val="left"/>
      <w:pPr>
        <w:ind w:left="2200" w:hanging="440"/>
      </w:pPr>
      <w:rPr>
        <w:rFonts w:ascii="Wingdings" w:hAnsi="Wingdings" w:hint="default"/>
      </w:rPr>
    </w:lvl>
    <w:lvl w:ilvl="5" w:tplc="0409000D">
      <w:numFmt w:val="bullet"/>
      <w:lvlText w:val=""/>
      <w:lvlJc w:val="left"/>
      <w:pPr>
        <w:ind w:left="2640" w:hanging="440"/>
      </w:pPr>
      <w:rPr>
        <w:rFonts w:ascii="Wingdings" w:hAnsi="Wingdings" w:hint="default"/>
      </w:rPr>
    </w:lvl>
    <w:lvl w:ilvl="6" w:tplc="04090001">
      <w:numFmt w:val="bullet"/>
      <w:lvlText w:val=""/>
      <w:lvlJc w:val="left"/>
      <w:pPr>
        <w:ind w:left="3080" w:hanging="440"/>
      </w:pPr>
      <w:rPr>
        <w:rFonts w:ascii="Wingdings" w:hAnsi="Wingdings" w:hint="default"/>
      </w:rPr>
    </w:lvl>
    <w:lvl w:ilvl="7" w:tplc="0409000B">
      <w:numFmt w:val="bullet"/>
      <w:lvlText w:val=""/>
      <w:lvlJc w:val="left"/>
      <w:pPr>
        <w:ind w:left="3520" w:hanging="440"/>
      </w:pPr>
      <w:rPr>
        <w:rFonts w:ascii="Wingdings" w:hAnsi="Wingdings" w:hint="default"/>
      </w:rPr>
    </w:lvl>
    <w:lvl w:ilvl="8" w:tplc="0409000D">
      <w:numFmt w:val="bullet"/>
      <w:lvlText w:val=""/>
      <w:lvlJc w:val="left"/>
      <w:pPr>
        <w:ind w:left="3960" w:hanging="440"/>
      </w:pPr>
      <w:rPr>
        <w:rFonts w:ascii="Wingdings" w:hAnsi="Wingdings" w:hint="default"/>
      </w:rPr>
    </w:lvl>
  </w:abstractNum>
  <w:abstractNum w:abstractNumId="1" w15:restartNumberingAfterBreak="0">
    <w:nsid w:val="0203631B"/>
    <w:multiLevelType w:val="hybridMultilevel"/>
    <w:tmpl w:val="8EA83888"/>
    <w:lvl w:ilvl="0" w:tplc="0409000D">
      <w:start w:val="1"/>
      <w:numFmt w:val="bullet"/>
      <w:lvlText w:val=""/>
      <w:lvlJc w:val="left"/>
      <w:pPr>
        <w:ind w:left="550" w:hanging="440"/>
      </w:pPr>
      <w:rPr>
        <w:rFonts w:ascii="Wingdings" w:hAnsi="Wingdings" w:hint="default"/>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2" w15:restartNumberingAfterBreak="0">
    <w:nsid w:val="2A606B95"/>
    <w:multiLevelType w:val="hybridMultilevel"/>
    <w:tmpl w:val="790C55B4"/>
    <w:lvl w:ilvl="0" w:tplc="0C86D70C">
      <w:numFmt w:val="bullet"/>
      <w:lvlText w:val="●"/>
      <w:lvlJc w:val="left"/>
      <w:pPr>
        <w:ind w:left="470" w:hanging="360"/>
      </w:pPr>
      <w:rPr>
        <w:rFonts w:ascii="UD デジタル 教科書体 NP-B" w:eastAsia="UD デジタル 教科書体 NP-B" w:hAnsi="ＭＳ 明朝" w:cstheme="minorBidi" w:hint="eastAsia"/>
        <w:color w:val="C0504D" w:themeColor="accent2"/>
        <w:u w:val="single"/>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3" w15:restartNumberingAfterBreak="0">
    <w:nsid w:val="2D902F87"/>
    <w:multiLevelType w:val="hybridMultilevel"/>
    <w:tmpl w:val="F95CFCD4"/>
    <w:lvl w:ilvl="0" w:tplc="04090005">
      <w:start w:val="1"/>
      <w:numFmt w:val="bullet"/>
      <w:lvlText w:val=""/>
      <w:lvlJc w:val="left"/>
      <w:pPr>
        <w:ind w:left="550" w:hanging="440"/>
      </w:pPr>
      <w:rPr>
        <w:rFonts w:ascii="Wingdings" w:hAnsi="Wingdings" w:hint="default"/>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4" w15:restartNumberingAfterBreak="0">
    <w:nsid w:val="37685E3D"/>
    <w:multiLevelType w:val="hybridMultilevel"/>
    <w:tmpl w:val="5E0EB916"/>
    <w:lvl w:ilvl="0" w:tplc="04090005">
      <w:start w:val="1"/>
      <w:numFmt w:val="bullet"/>
      <w:lvlText w:val=""/>
      <w:lvlJc w:val="left"/>
      <w:pPr>
        <w:ind w:left="550" w:hanging="440"/>
      </w:pPr>
      <w:rPr>
        <w:rFonts w:ascii="Wingdings" w:hAnsi="Wingdings" w:hint="default"/>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5" w15:restartNumberingAfterBreak="0">
    <w:nsid w:val="58A441AA"/>
    <w:multiLevelType w:val="hybridMultilevel"/>
    <w:tmpl w:val="A21E093A"/>
    <w:lvl w:ilvl="0" w:tplc="04090005">
      <w:start w:val="1"/>
      <w:numFmt w:val="bullet"/>
      <w:lvlText w:val=""/>
      <w:lvlJc w:val="left"/>
      <w:pPr>
        <w:ind w:left="550" w:hanging="440"/>
      </w:pPr>
      <w:rPr>
        <w:rFonts w:ascii="Wingdings" w:hAnsi="Wingdings" w:hint="default"/>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6" w15:restartNumberingAfterBreak="0">
    <w:nsid w:val="772E77E1"/>
    <w:multiLevelType w:val="hybridMultilevel"/>
    <w:tmpl w:val="7A8843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92207130">
    <w:abstractNumId w:val="2"/>
  </w:num>
  <w:num w:numId="2" w16cid:durableId="1940260320">
    <w:abstractNumId w:val="1"/>
  </w:num>
  <w:num w:numId="3" w16cid:durableId="2007005733">
    <w:abstractNumId w:val="4"/>
  </w:num>
  <w:num w:numId="4" w16cid:durableId="1505974376">
    <w:abstractNumId w:val="5"/>
  </w:num>
  <w:num w:numId="5" w16cid:durableId="1994022637">
    <w:abstractNumId w:val="0"/>
  </w:num>
  <w:num w:numId="6" w16cid:durableId="1315375138">
    <w:abstractNumId w:val="6"/>
  </w:num>
  <w:num w:numId="7" w16cid:durableId="15442473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10"/>
  <w:drawingGridVerticalSpacing w:val="168"/>
  <w:displayHorizontalDrawingGridEvery w:val="0"/>
  <w:displayVerticalDrawingGridEvery w:val="2"/>
  <w:characterSpacingControl w:val="compressPunctuation"/>
  <w:hdrShapeDefaults>
    <o:shapedefaults v:ext="edit" spidmax="40961">
      <v:textbox inset="5.85pt,.7pt,5.85pt,.7pt"/>
      <o:colormru v:ext="edit" colors="#39f,#09c"/>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F5D"/>
    <w:rsid w:val="000006E9"/>
    <w:rsid w:val="00002031"/>
    <w:rsid w:val="000137B9"/>
    <w:rsid w:val="00033F7A"/>
    <w:rsid w:val="000702D0"/>
    <w:rsid w:val="00082A4F"/>
    <w:rsid w:val="00087CCA"/>
    <w:rsid w:val="00090B0D"/>
    <w:rsid w:val="00091C2B"/>
    <w:rsid w:val="00092AEC"/>
    <w:rsid w:val="00093DE2"/>
    <w:rsid w:val="00096295"/>
    <w:rsid w:val="000A4E61"/>
    <w:rsid w:val="000A74B9"/>
    <w:rsid w:val="000A7F52"/>
    <w:rsid w:val="000B0062"/>
    <w:rsid w:val="000C6E3C"/>
    <w:rsid w:val="000E3F2D"/>
    <w:rsid w:val="000E597E"/>
    <w:rsid w:val="000E5BAF"/>
    <w:rsid w:val="00123265"/>
    <w:rsid w:val="00124970"/>
    <w:rsid w:val="001343B8"/>
    <w:rsid w:val="00140C71"/>
    <w:rsid w:val="00145D40"/>
    <w:rsid w:val="00172F98"/>
    <w:rsid w:val="00191300"/>
    <w:rsid w:val="001925AC"/>
    <w:rsid w:val="001A1B9E"/>
    <w:rsid w:val="001B43F0"/>
    <w:rsid w:val="001C4540"/>
    <w:rsid w:val="001D79D5"/>
    <w:rsid w:val="001E33AA"/>
    <w:rsid w:val="001E73DC"/>
    <w:rsid w:val="002055EB"/>
    <w:rsid w:val="00211201"/>
    <w:rsid w:val="002131AD"/>
    <w:rsid w:val="002146DF"/>
    <w:rsid w:val="00221C2B"/>
    <w:rsid w:val="002273E1"/>
    <w:rsid w:val="00253D80"/>
    <w:rsid w:val="0025755E"/>
    <w:rsid w:val="0029074C"/>
    <w:rsid w:val="00292062"/>
    <w:rsid w:val="002B4EEE"/>
    <w:rsid w:val="002B643C"/>
    <w:rsid w:val="002C6150"/>
    <w:rsid w:val="002D42FE"/>
    <w:rsid w:val="00301549"/>
    <w:rsid w:val="00330881"/>
    <w:rsid w:val="00330AB9"/>
    <w:rsid w:val="00334B6E"/>
    <w:rsid w:val="00344310"/>
    <w:rsid w:val="00360E98"/>
    <w:rsid w:val="003B73E0"/>
    <w:rsid w:val="003C39E6"/>
    <w:rsid w:val="003C6A9B"/>
    <w:rsid w:val="003D0F1B"/>
    <w:rsid w:val="003D3B75"/>
    <w:rsid w:val="003D663C"/>
    <w:rsid w:val="003E0A80"/>
    <w:rsid w:val="00403F5F"/>
    <w:rsid w:val="004075D4"/>
    <w:rsid w:val="00421E3E"/>
    <w:rsid w:val="0043096A"/>
    <w:rsid w:val="0043162E"/>
    <w:rsid w:val="0043315E"/>
    <w:rsid w:val="0043460D"/>
    <w:rsid w:val="004421D3"/>
    <w:rsid w:val="00443D82"/>
    <w:rsid w:val="004601B7"/>
    <w:rsid w:val="00464AFF"/>
    <w:rsid w:val="00475113"/>
    <w:rsid w:val="004805F5"/>
    <w:rsid w:val="00485F08"/>
    <w:rsid w:val="0049609A"/>
    <w:rsid w:val="004A0674"/>
    <w:rsid w:val="004A3207"/>
    <w:rsid w:val="004B53CD"/>
    <w:rsid w:val="004C2421"/>
    <w:rsid w:val="004F390C"/>
    <w:rsid w:val="004F4C30"/>
    <w:rsid w:val="004F4C98"/>
    <w:rsid w:val="004F54DE"/>
    <w:rsid w:val="005217B2"/>
    <w:rsid w:val="00532229"/>
    <w:rsid w:val="005352AE"/>
    <w:rsid w:val="00550475"/>
    <w:rsid w:val="00555057"/>
    <w:rsid w:val="00556D25"/>
    <w:rsid w:val="00560D3A"/>
    <w:rsid w:val="005771E0"/>
    <w:rsid w:val="005810E8"/>
    <w:rsid w:val="00584351"/>
    <w:rsid w:val="0059247F"/>
    <w:rsid w:val="005B0ED7"/>
    <w:rsid w:val="005B176D"/>
    <w:rsid w:val="005B4DEB"/>
    <w:rsid w:val="005C5BC3"/>
    <w:rsid w:val="00600353"/>
    <w:rsid w:val="0063269E"/>
    <w:rsid w:val="00646854"/>
    <w:rsid w:val="0065245F"/>
    <w:rsid w:val="006529C8"/>
    <w:rsid w:val="0065327B"/>
    <w:rsid w:val="00653884"/>
    <w:rsid w:val="00667DDA"/>
    <w:rsid w:val="006710E3"/>
    <w:rsid w:val="00675BDB"/>
    <w:rsid w:val="006827E8"/>
    <w:rsid w:val="006846DD"/>
    <w:rsid w:val="006A407E"/>
    <w:rsid w:val="006D11E6"/>
    <w:rsid w:val="006F6988"/>
    <w:rsid w:val="00711918"/>
    <w:rsid w:val="0072236E"/>
    <w:rsid w:val="007229E1"/>
    <w:rsid w:val="00736583"/>
    <w:rsid w:val="00741A24"/>
    <w:rsid w:val="007475ED"/>
    <w:rsid w:val="007675E5"/>
    <w:rsid w:val="007735B7"/>
    <w:rsid w:val="00785845"/>
    <w:rsid w:val="007A1D80"/>
    <w:rsid w:val="007A5762"/>
    <w:rsid w:val="007B241E"/>
    <w:rsid w:val="007C2D8F"/>
    <w:rsid w:val="007D5B88"/>
    <w:rsid w:val="007D5C97"/>
    <w:rsid w:val="007D6171"/>
    <w:rsid w:val="007F2F70"/>
    <w:rsid w:val="00801A62"/>
    <w:rsid w:val="008048CA"/>
    <w:rsid w:val="0080748A"/>
    <w:rsid w:val="0082106B"/>
    <w:rsid w:val="0082204A"/>
    <w:rsid w:val="00823E70"/>
    <w:rsid w:val="008453EC"/>
    <w:rsid w:val="008A4720"/>
    <w:rsid w:val="008A6589"/>
    <w:rsid w:val="008D7586"/>
    <w:rsid w:val="008E17D6"/>
    <w:rsid w:val="008E54EB"/>
    <w:rsid w:val="008F1490"/>
    <w:rsid w:val="008F2207"/>
    <w:rsid w:val="008F3ED8"/>
    <w:rsid w:val="008F4427"/>
    <w:rsid w:val="008F5C80"/>
    <w:rsid w:val="009017F4"/>
    <w:rsid w:val="00924FAF"/>
    <w:rsid w:val="00934963"/>
    <w:rsid w:val="009571D2"/>
    <w:rsid w:val="00964E43"/>
    <w:rsid w:val="009726D0"/>
    <w:rsid w:val="00983FCC"/>
    <w:rsid w:val="00995A50"/>
    <w:rsid w:val="009A0339"/>
    <w:rsid w:val="009A0458"/>
    <w:rsid w:val="009A2E71"/>
    <w:rsid w:val="009A7CA7"/>
    <w:rsid w:val="009B2E79"/>
    <w:rsid w:val="009C4423"/>
    <w:rsid w:val="009D0A75"/>
    <w:rsid w:val="009E47FE"/>
    <w:rsid w:val="009F7106"/>
    <w:rsid w:val="00A15053"/>
    <w:rsid w:val="00A67503"/>
    <w:rsid w:val="00A70167"/>
    <w:rsid w:val="00A73950"/>
    <w:rsid w:val="00A7399F"/>
    <w:rsid w:val="00A82DBA"/>
    <w:rsid w:val="00A941F5"/>
    <w:rsid w:val="00A9797C"/>
    <w:rsid w:val="00AA03D7"/>
    <w:rsid w:val="00AA373C"/>
    <w:rsid w:val="00AC14E1"/>
    <w:rsid w:val="00AC73EA"/>
    <w:rsid w:val="00AE4515"/>
    <w:rsid w:val="00AF1662"/>
    <w:rsid w:val="00AF2B4C"/>
    <w:rsid w:val="00AF32ED"/>
    <w:rsid w:val="00AF3B20"/>
    <w:rsid w:val="00B00976"/>
    <w:rsid w:val="00B04602"/>
    <w:rsid w:val="00B234BD"/>
    <w:rsid w:val="00B32044"/>
    <w:rsid w:val="00B5528A"/>
    <w:rsid w:val="00B72BD1"/>
    <w:rsid w:val="00B927EC"/>
    <w:rsid w:val="00B966C3"/>
    <w:rsid w:val="00BA3BCB"/>
    <w:rsid w:val="00BE33F5"/>
    <w:rsid w:val="00BF2E63"/>
    <w:rsid w:val="00C03798"/>
    <w:rsid w:val="00C22CF1"/>
    <w:rsid w:val="00C310E4"/>
    <w:rsid w:val="00C447BB"/>
    <w:rsid w:val="00C44887"/>
    <w:rsid w:val="00C527FC"/>
    <w:rsid w:val="00C630A7"/>
    <w:rsid w:val="00C64394"/>
    <w:rsid w:val="00C7136D"/>
    <w:rsid w:val="00C86576"/>
    <w:rsid w:val="00C9066D"/>
    <w:rsid w:val="00C912FA"/>
    <w:rsid w:val="00CA4435"/>
    <w:rsid w:val="00CD0AAD"/>
    <w:rsid w:val="00CD379D"/>
    <w:rsid w:val="00CF75C5"/>
    <w:rsid w:val="00D0133E"/>
    <w:rsid w:val="00D12E0F"/>
    <w:rsid w:val="00D163D3"/>
    <w:rsid w:val="00D24AE0"/>
    <w:rsid w:val="00D43875"/>
    <w:rsid w:val="00D71E02"/>
    <w:rsid w:val="00D7606A"/>
    <w:rsid w:val="00D76F5D"/>
    <w:rsid w:val="00D84EC9"/>
    <w:rsid w:val="00D876B4"/>
    <w:rsid w:val="00D9519F"/>
    <w:rsid w:val="00DC2D26"/>
    <w:rsid w:val="00DC37BC"/>
    <w:rsid w:val="00DC39FD"/>
    <w:rsid w:val="00DF6233"/>
    <w:rsid w:val="00E0501D"/>
    <w:rsid w:val="00E23D4E"/>
    <w:rsid w:val="00E252F0"/>
    <w:rsid w:val="00E273EA"/>
    <w:rsid w:val="00E44C5C"/>
    <w:rsid w:val="00E45B76"/>
    <w:rsid w:val="00E615B2"/>
    <w:rsid w:val="00E75095"/>
    <w:rsid w:val="00E75D89"/>
    <w:rsid w:val="00E9458C"/>
    <w:rsid w:val="00E96DD1"/>
    <w:rsid w:val="00EB021A"/>
    <w:rsid w:val="00EC63EA"/>
    <w:rsid w:val="00ED1175"/>
    <w:rsid w:val="00ED26B5"/>
    <w:rsid w:val="00ED5E24"/>
    <w:rsid w:val="00EF4893"/>
    <w:rsid w:val="00F022A7"/>
    <w:rsid w:val="00F107FF"/>
    <w:rsid w:val="00F10B77"/>
    <w:rsid w:val="00F142B8"/>
    <w:rsid w:val="00FC48CA"/>
    <w:rsid w:val="00FD5C3B"/>
    <w:rsid w:val="00FE2454"/>
    <w:rsid w:val="00FF41DD"/>
    <w:rsid w:val="00FF76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colormru v:ext="edit" colors="#39f,#09c"/>
      <o:colormenu v:ext="edit" fillcolor="none"/>
    </o:shapedefaults>
    <o:shapelayout v:ext="edit">
      <o:idmap v:ext="edit" data="1"/>
    </o:shapelayout>
  </w:shapeDefaults>
  <w:decimalSymbol w:val="."/>
  <w:listSeparator w:val=","/>
  <w14:docId w14:val="087F3851"/>
  <w15:chartTrackingRefBased/>
  <w15:docId w15:val="{62283055-846D-4D95-9647-79F9EF99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5BC3"/>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57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2BD1"/>
    <w:pPr>
      <w:tabs>
        <w:tab w:val="center" w:pos="4252"/>
        <w:tab w:val="right" w:pos="8504"/>
      </w:tabs>
      <w:snapToGrid w:val="0"/>
    </w:pPr>
  </w:style>
  <w:style w:type="character" w:customStyle="1" w:styleId="a5">
    <w:name w:val="ヘッダー (文字)"/>
    <w:basedOn w:val="a0"/>
    <w:link w:val="a4"/>
    <w:uiPriority w:val="99"/>
    <w:rsid w:val="00B72BD1"/>
    <w:rPr>
      <w:sz w:val="24"/>
    </w:rPr>
  </w:style>
  <w:style w:type="paragraph" w:styleId="a6">
    <w:name w:val="footer"/>
    <w:basedOn w:val="a"/>
    <w:link w:val="a7"/>
    <w:uiPriority w:val="99"/>
    <w:unhideWhenUsed/>
    <w:rsid w:val="00B72BD1"/>
    <w:pPr>
      <w:tabs>
        <w:tab w:val="center" w:pos="4252"/>
        <w:tab w:val="right" w:pos="8504"/>
      </w:tabs>
      <w:snapToGrid w:val="0"/>
    </w:pPr>
  </w:style>
  <w:style w:type="character" w:customStyle="1" w:styleId="a7">
    <w:name w:val="フッター (文字)"/>
    <w:basedOn w:val="a0"/>
    <w:link w:val="a6"/>
    <w:uiPriority w:val="99"/>
    <w:rsid w:val="00B72BD1"/>
    <w:rPr>
      <w:sz w:val="24"/>
    </w:rPr>
  </w:style>
  <w:style w:type="paragraph" w:styleId="a8">
    <w:name w:val="List Paragraph"/>
    <w:basedOn w:val="a"/>
    <w:qFormat/>
    <w:rsid w:val="00924FA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E232A-5245-44E8-BFA6-FEBC633F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4</Pages>
  <Words>447</Words>
  <Characters>2552</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dc:creator>
  <cp:keywords/>
  <dc:description/>
  <cp:lastModifiedBy>PC008</cp:lastModifiedBy>
  <cp:revision>70</cp:revision>
  <cp:lastPrinted>2024-03-08T14:03:00Z</cp:lastPrinted>
  <dcterms:created xsi:type="dcterms:W3CDTF">2021-03-01T10:40:00Z</dcterms:created>
  <dcterms:modified xsi:type="dcterms:W3CDTF">2024-03-26T10:06:00Z</dcterms:modified>
</cp:coreProperties>
</file>