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103DE" w14:textId="77777777" w:rsidR="00203E83" w:rsidRDefault="0037612E">
      <w:pPr>
        <w:pStyle w:val="a4"/>
        <w:jc w:val="center"/>
        <w:rPr>
          <w:b/>
          <w:sz w:val="28"/>
        </w:rPr>
      </w:pPr>
      <w:r>
        <w:rPr>
          <w:rFonts w:ascii="ＭＳ ゴシック" w:eastAsia="ＭＳ ゴシック" w:hAnsi="ＭＳ ゴシック" w:hint="eastAsia"/>
          <w:b/>
          <w:sz w:val="32"/>
        </w:rPr>
        <w:t>設楽町地域防災計画の修正の要旨</w:t>
      </w:r>
    </w:p>
    <w:p w14:paraId="7B9E2D04" w14:textId="77777777" w:rsidR="00203E83" w:rsidRDefault="00203E83">
      <w:pPr>
        <w:ind w:right="840"/>
        <w:rPr>
          <w:sz w:val="20"/>
        </w:rPr>
      </w:pPr>
    </w:p>
    <w:p w14:paraId="7E31FCB1" w14:textId="77777777" w:rsidR="00203E83" w:rsidRDefault="0037612E">
      <w:pPr>
        <w:pStyle w:val="1"/>
        <w:rPr>
          <w:b/>
          <w:u w:val="single"/>
        </w:rPr>
      </w:pPr>
      <w:r>
        <w:rPr>
          <w:rFonts w:hint="eastAsia"/>
          <w:b/>
          <w:u w:val="single"/>
        </w:rPr>
        <w:t>Ⅰ　設楽町地域防災計画修正の根拠</w:t>
      </w:r>
    </w:p>
    <w:p w14:paraId="5EB81772" w14:textId="77777777" w:rsidR="00203E83" w:rsidRDefault="0037612E">
      <w:pPr>
        <w:spacing w:line="360" w:lineRule="auto"/>
        <w:rPr>
          <w:rFonts w:asciiTheme="majorEastAsia" w:eastAsiaTheme="majorEastAsia" w:hAnsiTheme="majorEastAsia"/>
        </w:rPr>
      </w:pPr>
      <w:r>
        <w:rPr>
          <w:rFonts w:asciiTheme="majorEastAsia" w:eastAsiaTheme="majorEastAsia" w:hAnsiTheme="majorEastAsia" w:hint="eastAsia"/>
        </w:rPr>
        <w:t>■設楽町地域防災計画修正の経緯と方針</w:t>
      </w:r>
    </w:p>
    <w:p w14:paraId="57686813" w14:textId="0C6AB34C" w:rsidR="00203E83" w:rsidRDefault="0037612E">
      <w:pPr>
        <w:ind w:leftChars="100" w:left="240" w:firstLineChars="100" w:firstLine="240"/>
      </w:pPr>
      <w:r>
        <w:rPr>
          <w:rFonts w:hint="eastAsia"/>
        </w:rPr>
        <w:t>市町村地域防災計画は、毎年検討を加え、必要があると認めるときは修正しなければならないとされており（災害対策基本法第</w:t>
      </w:r>
      <w:r>
        <w:rPr>
          <w:rFonts w:asciiTheme="minorEastAsia" w:hAnsiTheme="minorEastAsia" w:hint="eastAsia"/>
        </w:rPr>
        <w:t>４２</w:t>
      </w:r>
      <w:r>
        <w:rPr>
          <w:rFonts w:hint="eastAsia"/>
        </w:rPr>
        <w:t>条）、設楽町地域防災計画は令和</w:t>
      </w:r>
      <w:r w:rsidR="009A34CF">
        <w:rPr>
          <w:rFonts w:hint="eastAsia"/>
        </w:rPr>
        <w:t>７</w:t>
      </w:r>
      <w:r>
        <w:rPr>
          <w:rFonts w:hint="eastAsia"/>
        </w:rPr>
        <w:t>年３月に修正を行っているが、今年度も愛知県地域防災計画の本年度修正に合わせた計画の修正を行う。</w:t>
      </w:r>
    </w:p>
    <w:p w14:paraId="5B6D7DD0" w14:textId="77777777" w:rsidR="00203E83" w:rsidRDefault="00203E83">
      <w:pPr>
        <w:rPr>
          <w:color w:val="FF0000"/>
        </w:rPr>
      </w:pPr>
    </w:p>
    <w:p w14:paraId="305F87C8" w14:textId="77777777" w:rsidR="00203E83" w:rsidRDefault="00203E83">
      <w:pPr>
        <w:ind w:leftChars="118" w:left="283" w:firstLineChars="100" w:firstLine="220"/>
        <w:rPr>
          <w:sz w:val="22"/>
          <w:u w:val="single"/>
        </w:rPr>
      </w:pPr>
    </w:p>
    <w:p w14:paraId="5BE8CAE9" w14:textId="7B27D413" w:rsidR="00203E83" w:rsidRDefault="00155F05">
      <w:pPr>
        <w:pStyle w:val="1"/>
        <w:spacing w:line="360" w:lineRule="auto"/>
        <w:rPr>
          <w:sz w:val="22"/>
          <w:u w:val="single"/>
        </w:rPr>
      </w:pPr>
      <w:r>
        <w:rPr>
          <w:rFonts w:hint="eastAsia"/>
          <w:b/>
          <w:u w:val="single"/>
        </w:rPr>
        <w:t>Ⅱ</w:t>
      </w:r>
      <w:r w:rsidR="0037612E">
        <w:rPr>
          <w:rFonts w:hint="eastAsia"/>
          <w:b/>
          <w:u w:val="single"/>
        </w:rPr>
        <w:t xml:space="preserve">　その他の修正事項</w:t>
      </w:r>
    </w:p>
    <w:p w14:paraId="0CBD42E3" w14:textId="77777777" w:rsidR="00203E83" w:rsidRDefault="0037612E">
      <w:pPr>
        <w:rPr>
          <w:sz w:val="22"/>
          <w:u w:val="single"/>
        </w:rPr>
      </w:pPr>
      <w:r>
        <w:rPr>
          <w:rFonts w:hint="eastAsia"/>
          <w:b/>
          <w:u w:val="single"/>
          <w:shd w:val="pct15" w:color="auto" w:fill="FFFFFF"/>
        </w:rPr>
        <w:t>１．時点修正</w:t>
      </w:r>
    </w:p>
    <w:p w14:paraId="53BBA3B4" w14:textId="7D7A27F5" w:rsidR="00203E83" w:rsidRDefault="00155F05" w:rsidP="00155F05">
      <w:pPr>
        <w:rPr>
          <w:sz w:val="22"/>
          <w:u w:val="single"/>
        </w:rPr>
      </w:pPr>
      <w:r>
        <w:rPr>
          <w:rFonts w:hint="eastAsia"/>
        </w:rPr>
        <w:t>・</w:t>
      </w:r>
      <w:r w:rsidR="0037612E">
        <w:rPr>
          <w:rFonts w:hint="eastAsia"/>
        </w:rPr>
        <w:t>町の高齢化率や原子力発電所の稼働状況に関する記載などを時点修正する。</w:t>
      </w:r>
    </w:p>
    <w:p w14:paraId="6C0F778D" w14:textId="10C12CCC" w:rsidR="00203E83" w:rsidRDefault="00155F05">
      <w:pPr>
        <w:rPr>
          <w:sz w:val="22"/>
        </w:rPr>
      </w:pPr>
      <w:r w:rsidRPr="00155F05">
        <w:rPr>
          <w:rFonts w:hint="eastAsia"/>
          <w:sz w:val="22"/>
        </w:rPr>
        <w:t>※修正内容は、別紙新旧対照表のとおり</w:t>
      </w:r>
    </w:p>
    <w:p w14:paraId="7E4FCD28" w14:textId="77777777" w:rsidR="00BF2F02" w:rsidRDefault="00BF2F02">
      <w:pPr>
        <w:rPr>
          <w:sz w:val="22"/>
        </w:rPr>
      </w:pPr>
    </w:p>
    <w:p w14:paraId="6E5FDC50" w14:textId="2AB3B986" w:rsidR="00BF2F02" w:rsidRDefault="00BF2F02" w:rsidP="00BF2F02">
      <w:pPr>
        <w:rPr>
          <w:sz w:val="22"/>
          <w:u w:val="single"/>
        </w:rPr>
      </w:pPr>
      <w:r>
        <w:rPr>
          <w:rFonts w:hint="eastAsia"/>
          <w:b/>
          <w:u w:val="single"/>
          <w:shd w:val="pct15" w:color="auto" w:fill="FFFFFF"/>
        </w:rPr>
        <w:t>２．避難行動要支援者対策</w:t>
      </w:r>
    </w:p>
    <w:p w14:paraId="3D25BFF4" w14:textId="744EE967" w:rsidR="00BF2F02" w:rsidRDefault="00BF2F02">
      <w:pPr>
        <w:rPr>
          <w:sz w:val="22"/>
        </w:rPr>
      </w:pPr>
      <w:r>
        <w:rPr>
          <w:rFonts w:hint="eastAsia"/>
          <w:sz w:val="22"/>
        </w:rPr>
        <w:t>・第９章　避難所・要配慮者支援・帰宅困難者対策</w:t>
      </w:r>
    </w:p>
    <w:p w14:paraId="0FB3C05B" w14:textId="2497C01C" w:rsidR="00BF2F02" w:rsidRDefault="00BF2F02">
      <w:pPr>
        <w:rPr>
          <w:sz w:val="22"/>
        </w:rPr>
      </w:pPr>
      <w:r>
        <w:rPr>
          <w:rFonts w:hint="eastAsia"/>
          <w:sz w:val="22"/>
        </w:rPr>
        <w:t xml:space="preserve">　第２節　要配慮者支援対策</w:t>
      </w:r>
    </w:p>
    <w:p w14:paraId="10906D4F" w14:textId="0FBE3995" w:rsidR="00BF2F02" w:rsidRDefault="00BF2F02">
      <w:pPr>
        <w:rPr>
          <w:sz w:val="22"/>
        </w:rPr>
      </w:pPr>
      <w:r>
        <w:rPr>
          <w:rFonts w:hint="eastAsia"/>
          <w:sz w:val="22"/>
        </w:rPr>
        <w:t>（３）避難行動要支援者対策</w:t>
      </w:r>
    </w:p>
    <w:p w14:paraId="17CD4ADC" w14:textId="303F4656" w:rsidR="00BF2F02" w:rsidRDefault="00BF2F02" w:rsidP="00BF2F02">
      <w:pPr>
        <w:ind w:firstLineChars="100" w:firstLine="220"/>
        <w:rPr>
          <w:sz w:val="22"/>
        </w:rPr>
      </w:pPr>
      <w:r>
        <w:rPr>
          <w:rFonts w:hint="eastAsia"/>
          <w:sz w:val="22"/>
        </w:rPr>
        <w:t>避難行動要支援者名簿に掲載する者の範囲において、</w:t>
      </w:r>
      <w:r w:rsidR="003E1B9B">
        <w:rPr>
          <w:rFonts w:hint="eastAsia"/>
          <w:sz w:val="22"/>
        </w:rPr>
        <w:t>要介護３以上にした場合、基本的に施設サービスを受けている人が対象となり</w:t>
      </w:r>
      <w:r w:rsidR="0075550D">
        <w:rPr>
          <w:rFonts w:hint="eastAsia"/>
          <w:sz w:val="22"/>
        </w:rPr>
        <w:t>要支援・要介護１、２の</w:t>
      </w:r>
      <w:r w:rsidR="008A0C76">
        <w:rPr>
          <w:rFonts w:hint="eastAsia"/>
          <w:sz w:val="22"/>
        </w:rPr>
        <w:t>在宅サービスを利用している</w:t>
      </w:r>
      <w:r w:rsidR="0075550D">
        <w:rPr>
          <w:rFonts w:hint="eastAsia"/>
          <w:sz w:val="22"/>
        </w:rPr>
        <w:t>、一人での移動が困難な</w:t>
      </w:r>
      <w:r w:rsidR="008A0C76">
        <w:rPr>
          <w:rFonts w:hint="eastAsia"/>
          <w:sz w:val="22"/>
        </w:rPr>
        <w:t>人が対象にな</w:t>
      </w:r>
      <w:r w:rsidR="0075550D">
        <w:rPr>
          <w:rFonts w:hint="eastAsia"/>
          <w:sz w:val="22"/>
        </w:rPr>
        <w:t>らないため</w:t>
      </w:r>
      <w:r>
        <w:rPr>
          <w:rFonts w:hint="eastAsia"/>
          <w:sz w:val="22"/>
        </w:rPr>
        <w:t>要支援・要介護認定を受けているものに変更</w:t>
      </w:r>
    </w:p>
    <w:p w14:paraId="2ABCE91E" w14:textId="77777777" w:rsidR="00BF2F02" w:rsidRPr="003E1B9B" w:rsidRDefault="00BF2F02" w:rsidP="00BF2F02">
      <w:pPr>
        <w:ind w:firstLineChars="100" w:firstLine="220"/>
        <w:rPr>
          <w:sz w:val="22"/>
        </w:rPr>
      </w:pPr>
    </w:p>
    <w:p w14:paraId="053C41F9" w14:textId="73BBACEB" w:rsidR="004335F4" w:rsidRPr="00BF2F02" w:rsidRDefault="00BF2F02" w:rsidP="00BF2F02">
      <w:pPr>
        <w:rPr>
          <w:b/>
          <w:u w:val="single"/>
          <w:shd w:val="pct15" w:color="auto" w:fill="FFFFFF"/>
        </w:rPr>
      </w:pPr>
      <w:r>
        <w:rPr>
          <w:rFonts w:hint="eastAsia"/>
          <w:b/>
          <w:u w:val="single"/>
          <w:shd w:val="pct15" w:color="auto" w:fill="FFFFFF"/>
        </w:rPr>
        <w:t>３．浸水洪水区域の追加</w:t>
      </w:r>
    </w:p>
    <w:p w14:paraId="60CFADFA" w14:textId="1C26D8BA" w:rsidR="00BF2F02" w:rsidRDefault="004335F4" w:rsidP="00BF2F02">
      <w:pPr>
        <w:ind w:firstLineChars="100" w:firstLine="220"/>
        <w:rPr>
          <w:sz w:val="22"/>
        </w:rPr>
      </w:pPr>
      <w:r>
        <w:rPr>
          <w:rFonts w:hint="eastAsia"/>
          <w:sz w:val="22"/>
        </w:rPr>
        <w:t>・第２章　水害予防対策</w:t>
      </w:r>
    </w:p>
    <w:p w14:paraId="6F59143C" w14:textId="71A68086" w:rsidR="004335F4" w:rsidRDefault="004335F4" w:rsidP="00BF2F02">
      <w:pPr>
        <w:ind w:firstLineChars="100" w:firstLine="220"/>
        <w:rPr>
          <w:sz w:val="22"/>
        </w:rPr>
      </w:pPr>
      <w:r>
        <w:rPr>
          <w:rFonts w:hint="eastAsia"/>
          <w:sz w:val="22"/>
        </w:rPr>
        <w:t xml:space="preserve">　第３節　浸水想定区域内における対策</w:t>
      </w:r>
    </w:p>
    <w:p w14:paraId="035D8235" w14:textId="4E82EB79" w:rsidR="004335F4" w:rsidRDefault="004335F4" w:rsidP="004335F4">
      <w:pPr>
        <w:ind w:firstLineChars="200" w:firstLine="440"/>
        <w:rPr>
          <w:sz w:val="22"/>
        </w:rPr>
      </w:pPr>
      <w:r>
        <w:rPr>
          <w:rFonts w:hint="eastAsia"/>
          <w:sz w:val="22"/>
        </w:rPr>
        <w:t>浸水想定区域が追加されたことにより新たに要配慮者利用施設を防災計画内で指定</w:t>
      </w:r>
    </w:p>
    <w:p w14:paraId="3F87113F" w14:textId="17F6D08A" w:rsidR="00982763" w:rsidRPr="00BF2F02" w:rsidRDefault="004335F4" w:rsidP="00982763">
      <w:pPr>
        <w:ind w:firstLineChars="100" w:firstLine="220"/>
        <w:rPr>
          <w:rFonts w:hint="eastAsia"/>
          <w:sz w:val="22"/>
        </w:rPr>
      </w:pPr>
      <w:r>
        <w:rPr>
          <w:rFonts w:hint="eastAsia"/>
          <w:sz w:val="22"/>
        </w:rPr>
        <w:t xml:space="preserve">　指定した要配慮者利用施設は下記のとおり</w:t>
      </w:r>
    </w:p>
    <w:tbl>
      <w:tblPr>
        <w:tblStyle w:val="af3"/>
        <w:tblpPr w:leftFromText="142" w:rightFromText="142" w:vertAnchor="text" w:horzAnchor="margin" w:tblpY="113"/>
        <w:tblW w:w="0" w:type="auto"/>
        <w:tblLook w:val="04A0" w:firstRow="1" w:lastRow="0" w:firstColumn="1" w:lastColumn="0" w:noHBand="0" w:noVBand="1"/>
      </w:tblPr>
      <w:tblGrid>
        <w:gridCol w:w="4247"/>
        <w:gridCol w:w="4247"/>
      </w:tblGrid>
      <w:tr w:rsidR="00982763" w:rsidRPr="00C11AD4" w14:paraId="1EAA25F8" w14:textId="77777777" w:rsidTr="00982763">
        <w:tc>
          <w:tcPr>
            <w:tcW w:w="4247" w:type="dxa"/>
          </w:tcPr>
          <w:p w14:paraId="1D5C9D37" w14:textId="77777777" w:rsidR="00982763" w:rsidRPr="00C11AD4" w:rsidRDefault="00982763" w:rsidP="00982763">
            <w:r w:rsidRPr="00C11AD4">
              <w:rPr>
                <w:rFonts w:hint="eastAsia"/>
              </w:rPr>
              <w:t>名称</w:t>
            </w:r>
          </w:p>
        </w:tc>
        <w:tc>
          <w:tcPr>
            <w:tcW w:w="4247" w:type="dxa"/>
          </w:tcPr>
          <w:p w14:paraId="0507FE0F" w14:textId="77777777" w:rsidR="00982763" w:rsidRPr="00C11AD4" w:rsidRDefault="00982763" w:rsidP="00982763">
            <w:r w:rsidRPr="00C11AD4">
              <w:rPr>
                <w:rFonts w:hint="eastAsia"/>
              </w:rPr>
              <w:t>所在地</w:t>
            </w:r>
          </w:p>
        </w:tc>
      </w:tr>
      <w:tr w:rsidR="00982763" w:rsidRPr="00C11AD4" w14:paraId="30E53CEE" w14:textId="77777777" w:rsidTr="00982763">
        <w:tc>
          <w:tcPr>
            <w:tcW w:w="4247" w:type="dxa"/>
          </w:tcPr>
          <w:p w14:paraId="007F6E7E" w14:textId="77777777" w:rsidR="00982763" w:rsidRPr="00C11AD4" w:rsidRDefault="00982763" w:rsidP="00982763">
            <w:r w:rsidRPr="00C11AD4">
              <w:rPr>
                <w:rFonts w:hint="eastAsia"/>
              </w:rPr>
              <w:t>津具保育園</w:t>
            </w:r>
          </w:p>
        </w:tc>
        <w:tc>
          <w:tcPr>
            <w:tcW w:w="4247" w:type="dxa"/>
          </w:tcPr>
          <w:p w14:paraId="33BE919F" w14:textId="77777777" w:rsidR="00982763" w:rsidRPr="00C11AD4" w:rsidRDefault="00982763" w:rsidP="00982763">
            <w:r w:rsidRPr="00C11AD4">
              <w:rPr>
                <w:rFonts w:hint="eastAsia"/>
              </w:rPr>
              <w:t>設楽町津具字中林２８</w:t>
            </w:r>
          </w:p>
        </w:tc>
      </w:tr>
      <w:tr w:rsidR="00982763" w:rsidRPr="00C11AD4" w14:paraId="638ABE91" w14:textId="77777777" w:rsidTr="00982763">
        <w:tc>
          <w:tcPr>
            <w:tcW w:w="4247" w:type="dxa"/>
          </w:tcPr>
          <w:p w14:paraId="655F5654" w14:textId="77777777" w:rsidR="00982763" w:rsidRPr="00C11AD4" w:rsidRDefault="00982763" w:rsidP="00982763">
            <w:r w:rsidRPr="00C11AD4">
              <w:rPr>
                <w:rFonts w:hint="eastAsia"/>
              </w:rPr>
              <w:t>津具小学校</w:t>
            </w:r>
          </w:p>
        </w:tc>
        <w:tc>
          <w:tcPr>
            <w:tcW w:w="4247" w:type="dxa"/>
          </w:tcPr>
          <w:p w14:paraId="157FD13D" w14:textId="77777777" w:rsidR="00982763" w:rsidRPr="00C11AD4" w:rsidRDefault="00982763" w:rsidP="00982763">
            <w:r w:rsidRPr="00C11AD4">
              <w:rPr>
                <w:rFonts w:hint="eastAsia"/>
                <w:sz w:val="20"/>
              </w:rPr>
              <w:t>設楽町津具字見出原３番地１</w:t>
            </w:r>
          </w:p>
        </w:tc>
      </w:tr>
      <w:tr w:rsidR="00982763" w:rsidRPr="00C11AD4" w14:paraId="5CB60A5C" w14:textId="77777777" w:rsidTr="00982763">
        <w:tc>
          <w:tcPr>
            <w:tcW w:w="4247" w:type="dxa"/>
          </w:tcPr>
          <w:p w14:paraId="5CBD9D5C" w14:textId="77777777" w:rsidR="00982763" w:rsidRPr="00C11AD4" w:rsidRDefault="00982763" w:rsidP="00982763">
            <w:r w:rsidRPr="00C11AD4">
              <w:rPr>
                <w:rFonts w:hint="eastAsia"/>
              </w:rPr>
              <w:t>清嶺小学校</w:t>
            </w:r>
          </w:p>
        </w:tc>
        <w:tc>
          <w:tcPr>
            <w:tcW w:w="4247" w:type="dxa"/>
          </w:tcPr>
          <w:p w14:paraId="714AC6B5" w14:textId="77777777" w:rsidR="00982763" w:rsidRPr="00C11AD4" w:rsidRDefault="00982763" w:rsidP="00982763">
            <w:r w:rsidRPr="00C11AD4">
              <w:rPr>
                <w:rFonts w:hint="eastAsia"/>
              </w:rPr>
              <w:t>設楽町清崎字箱上２４番地１</w:t>
            </w:r>
          </w:p>
        </w:tc>
      </w:tr>
      <w:tr w:rsidR="00982763" w:rsidRPr="00C11AD4" w14:paraId="2D89498B" w14:textId="77777777" w:rsidTr="00982763">
        <w:tc>
          <w:tcPr>
            <w:tcW w:w="4247" w:type="dxa"/>
          </w:tcPr>
          <w:p w14:paraId="4EB847F5" w14:textId="77777777" w:rsidR="00982763" w:rsidRPr="00C11AD4" w:rsidRDefault="00982763" w:rsidP="00982763">
            <w:r w:rsidRPr="00C11AD4">
              <w:rPr>
                <w:rFonts w:hint="eastAsia"/>
              </w:rPr>
              <w:t>愛厚清嶺の風</w:t>
            </w:r>
          </w:p>
        </w:tc>
        <w:tc>
          <w:tcPr>
            <w:tcW w:w="4247" w:type="dxa"/>
          </w:tcPr>
          <w:p w14:paraId="0EAD685C" w14:textId="77777777" w:rsidR="00982763" w:rsidRPr="00C11AD4" w:rsidRDefault="00982763" w:rsidP="00982763">
            <w:r w:rsidRPr="00C11AD4">
              <w:rPr>
                <w:rFonts w:hint="eastAsia"/>
                <w:sz w:val="20"/>
              </w:rPr>
              <w:t>設楽町清崎字沖１３番地４</w:t>
            </w:r>
          </w:p>
        </w:tc>
      </w:tr>
      <w:tr w:rsidR="00982763" w:rsidRPr="00C11AD4" w14:paraId="55BCB0AA" w14:textId="77777777" w:rsidTr="00982763">
        <w:tc>
          <w:tcPr>
            <w:tcW w:w="4247" w:type="dxa"/>
          </w:tcPr>
          <w:p w14:paraId="06D73536" w14:textId="77777777" w:rsidR="00982763" w:rsidRPr="00C11AD4" w:rsidRDefault="00982763" w:rsidP="00982763">
            <w:r w:rsidRPr="00C11AD4">
              <w:rPr>
                <w:rFonts w:hint="eastAsia"/>
              </w:rPr>
              <w:t>偕楽園</w:t>
            </w:r>
          </w:p>
        </w:tc>
        <w:tc>
          <w:tcPr>
            <w:tcW w:w="4247" w:type="dxa"/>
          </w:tcPr>
          <w:p w14:paraId="092118AF" w14:textId="77777777" w:rsidR="00982763" w:rsidRPr="00C11AD4" w:rsidRDefault="00982763" w:rsidP="00982763">
            <w:r w:rsidRPr="00C11AD4">
              <w:rPr>
                <w:rFonts w:hint="eastAsia"/>
              </w:rPr>
              <w:t>設楽町津具大西大島２４</w:t>
            </w:r>
          </w:p>
        </w:tc>
      </w:tr>
      <w:tr w:rsidR="00982763" w:rsidRPr="00C11AD4" w14:paraId="08BA2C49" w14:textId="77777777" w:rsidTr="00982763">
        <w:tc>
          <w:tcPr>
            <w:tcW w:w="4247" w:type="dxa"/>
          </w:tcPr>
          <w:p w14:paraId="42D24159" w14:textId="77777777" w:rsidR="00982763" w:rsidRPr="00C11AD4" w:rsidRDefault="00982763" w:rsidP="00982763">
            <w:r w:rsidRPr="00C11AD4">
              <w:rPr>
                <w:rFonts w:hint="eastAsia"/>
              </w:rPr>
              <w:t>津具診療所</w:t>
            </w:r>
          </w:p>
        </w:tc>
        <w:tc>
          <w:tcPr>
            <w:tcW w:w="4247" w:type="dxa"/>
          </w:tcPr>
          <w:p w14:paraId="1721DA23" w14:textId="77777777" w:rsidR="00982763" w:rsidRPr="00C11AD4" w:rsidRDefault="00982763" w:rsidP="00982763">
            <w:r w:rsidRPr="00C11AD4">
              <w:rPr>
                <w:rFonts w:hint="eastAsia"/>
              </w:rPr>
              <w:t>設楽町津具中林２８</w:t>
            </w:r>
          </w:p>
        </w:tc>
      </w:tr>
    </w:tbl>
    <w:p w14:paraId="7F102A57" w14:textId="4138EA73" w:rsidR="004335F4" w:rsidRPr="00BF2F02" w:rsidRDefault="004335F4" w:rsidP="00BF2F02">
      <w:pPr>
        <w:ind w:firstLineChars="100" w:firstLine="220"/>
        <w:rPr>
          <w:sz w:val="22"/>
        </w:rPr>
      </w:pPr>
    </w:p>
    <w:sectPr w:rsidR="004335F4" w:rsidRPr="00BF2F02">
      <w:headerReference w:type="default" r:id="rId6"/>
      <w:footerReference w:type="default" r:id="rId7"/>
      <w:footerReference w:type="first" r:id="rId8"/>
      <w:pgSz w:w="11906" w:h="16838"/>
      <w:pgMar w:top="737" w:right="1021" w:bottom="510" w:left="1021" w:header="851" w:footer="397" w:gutter="0"/>
      <w:pgNumType w:fmt="numberInDash"/>
      <w:cols w:space="720"/>
      <w:titlePg/>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E7951" w14:textId="77777777" w:rsidR="0037612E" w:rsidRDefault="0037612E">
      <w:r>
        <w:separator/>
      </w:r>
    </w:p>
  </w:endnote>
  <w:endnote w:type="continuationSeparator" w:id="0">
    <w:p w14:paraId="307635F2" w14:textId="77777777" w:rsidR="0037612E" w:rsidRDefault="0037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D6E2" w14:textId="77777777" w:rsidR="00203E83" w:rsidRDefault="0037612E">
    <w:pPr>
      <w:pStyle w:val="a5"/>
      <w:tabs>
        <w:tab w:val="left" w:pos="435"/>
        <w:tab w:val="center" w:pos="4818"/>
      </w:tabs>
      <w:jc w:val="left"/>
    </w:pPr>
    <w:r>
      <w:rPr>
        <w:rStyle w:val="a7"/>
      </w:rPr>
      <w:tab/>
    </w:r>
    <w:r>
      <w:rPr>
        <w:rStyle w:val="a7"/>
      </w:rPr>
      <w:tab/>
    </w:r>
    <w:r>
      <w:rPr>
        <w:rStyle w:val="a7"/>
      </w:rPr>
      <w:tab/>
    </w:r>
    <w:r>
      <w:rPr>
        <w:rFonts w:hint="eastAsia"/>
      </w:rPr>
      <w:fldChar w:fldCharType="begin"/>
    </w:r>
    <w:r>
      <w:rPr>
        <w:rFonts w:hint="eastAsia"/>
      </w:rPr>
      <w:instrText xml:space="preserve">PAGE  \* MERGEFORMAT </w:instrText>
    </w:r>
    <w:r>
      <w:rPr>
        <w:rFonts w:hint="eastAsia"/>
      </w:rPr>
      <w:fldChar w:fldCharType="separate"/>
    </w:r>
    <w:r>
      <w:rPr>
        <w:rStyle w:val="a7"/>
      </w:rPr>
      <w:t>- 2 -</w:t>
    </w:r>
    <w:r>
      <w:rPr>
        <w:rFonts w:hint="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0CAD" w14:textId="77777777" w:rsidR="00203E83" w:rsidRDefault="00203E83">
    <w:pPr>
      <w:pStyle w:val="a5"/>
      <w:tabs>
        <w:tab w:val="left" w:pos="435"/>
        <w:tab w:val="center" w:pos="481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FDCB0" w14:textId="77777777" w:rsidR="0037612E" w:rsidRDefault="0037612E">
      <w:r>
        <w:separator/>
      </w:r>
    </w:p>
  </w:footnote>
  <w:footnote w:type="continuationSeparator" w:id="0">
    <w:p w14:paraId="05CF225D" w14:textId="77777777" w:rsidR="0037612E" w:rsidRDefault="00376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E7ED" w14:textId="77777777" w:rsidR="00203E83" w:rsidRDefault="00203E8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333"/>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E83"/>
    <w:rsid w:val="000358EC"/>
    <w:rsid w:val="00100E7A"/>
    <w:rsid w:val="00155F05"/>
    <w:rsid w:val="00203E83"/>
    <w:rsid w:val="002529C2"/>
    <w:rsid w:val="00367F43"/>
    <w:rsid w:val="0037612E"/>
    <w:rsid w:val="003E1B9B"/>
    <w:rsid w:val="004335F4"/>
    <w:rsid w:val="005F3153"/>
    <w:rsid w:val="0075550D"/>
    <w:rsid w:val="00894775"/>
    <w:rsid w:val="008A0C76"/>
    <w:rsid w:val="00982763"/>
    <w:rsid w:val="009A34CF"/>
    <w:rsid w:val="00A35A4B"/>
    <w:rsid w:val="00BF2F02"/>
    <w:rsid w:val="00D2753B"/>
    <w:rsid w:val="00D43D1D"/>
    <w:rsid w:val="00D75CAA"/>
    <w:rsid w:val="00EF38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20A1B4"/>
  <w15:docId w15:val="{6CBF7D6F-8739-4A06-9E30-4363839F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F02"/>
    <w:pPr>
      <w:widowControl w:val="0"/>
      <w:jc w:val="both"/>
    </w:pPr>
    <w:rPr>
      <w:rFonts w:ascii="ＭＳ 明朝" w:hAnsi="ＭＳ 明朝"/>
      <w:kern w:val="2"/>
      <w:sz w:val="24"/>
    </w:rPr>
  </w:style>
  <w:style w:type="paragraph" w:styleId="1">
    <w:name w:val="heading 1"/>
    <w:basedOn w:val="a"/>
    <w:next w:val="a"/>
    <w:link w:val="10"/>
    <w:uiPriority w:val="9"/>
    <w:qFormat/>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customStyle="1" w:styleId="Default">
    <w:name w:val="Default"/>
    <w:pPr>
      <w:widowControl w:val="0"/>
      <w:autoSpaceDE w:val="0"/>
      <w:autoSpaceDN w:val="0"/>
      <w:adjustRightInd w:val="0"/>
    </w:pPr>
    <w:rPr>
      <w:rFonts w:ascii="ＭＳ 明朝" w:hAnsi="ＭＳ 明朝"/>
      <w:color w:val="000000"/>
      <w:sz w:val="24"/>
    </w:rPr>
  </w:style>
  <w:style w:type="paragraph" w:styleId="a4">
    <w:name w:val="header"/>
    <w:basedOn w:val="a"/>
    <w:pPr>
      <w:tabs>
        <w:tab w:val="center" w:pos="4252"/>
        <w:tab w:val="right" w:pos="8504"/>
      </w:tabs>
      <w:snapToGrid w:val="0"/>
    </w:pPr>
  </w:style>
  <w:style w:type="paragraph" w:styleId="a5">
    <w:name w:val="footer"/>
    <w:basedOn w:val="a"/>
    <w:link w:val="a6"/>
    <w:pPr>
      <w:tabs>
        <w:tab w:val="center" w:pos="4252"/>
        <w:tab w:val="right" w:pos="8504"/>
      </w:tabs>
      <w:snapToGrid w:val="0"/>
    </w:pPr>
  </w:style>
  <w:style w:type="character" w:styleId="a7">
    <w:name w:val="page number"/>
    <w:basedOn w:val="a0"/>
  </w:style>
  <w:style w:type="paragraph" w:styleId="a8">
    <w:name w:val="Balloon Text"/>
    <w:basedOn w:val="a"/>
    <w:semiHidden/>
    <w:rPr>
      <w:rFonts w:ascii="Arial" w:eastAsia="ＭＳ ゴシック" w:hAnsi="Arial"/>
      <w:sz w:val="18"/>
    </w:rPr>
  </w:style>
  <w:style w:type="character" w:styleId="a9">
    <w:name w:val="annotation reference"/>
    <w:semiHidden/>
    <w:rPr>
      <w:sz w:val="18"/>
    </w:rPr>
  </w:style>
  <w:style w:type="paragraph" w:styleId="aa">
    <w:name w:val="annotation text"/>
    <w:basedOn w:val="a"/>
    <w:link w:val="ab"/>
    <w:semiHidden/>
    <w:pPr>
      <w:jc w:val="left"/>
    </w:pPr>
    <w:rPr>
      <w:rFonts w:ascii="Century" w:hAnsi="Century"/>
      <w:sz w:val="21"/>
    </w:rPr>
  </w:style>
  <w:style w:type="character" w:customStyle="1" w:styleId="ab">
    <w:name w:val="コメント文字列 (文字)"/>
    <w:link w:val="aa"/>
    <w:rPr>
      <w:kern w:val="2"/>
      <w:sz w:val="21"/>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rPr>
  </w:style>
  <w:style w:type="character" w:customStyle="1" w:styleId="10">
    <w:name w:val="見出し 1 (文字)"/>
    <w:link w:val="1"/>
    <w:rPr>
      <w:rFonts w:ascii="Arial" w:eastAsia="ＭＳ ゴシック" w:hAnsi="Arial"/>
      <w:kern w:val="2"/>
      <w:sz w:val="24"/>
    </w:rPr>
  </w:style>
  <w:style w:type="paragraph" w:styleId="ac">
    <w:name w:val="List Paragraph"/>
    <w:basedOn w:val="a"/>
    <w:qFormat/>
    <w:pPr>
      <w:ind w:leftChars="400" w:left="840"/>
    </w:pPr>
    <w:rPr>
      <w:rFonts w:asciiTheme="minorEastAsia" w:eastAsiaTheme="minorEastAsia" w:hAnsiTheme="minorEastAsia"/>
      <w:sz w:val="21"/>
    </w:rPr>
  </w:style>
  <w:style w:type="paragraph" w:styleId="ad">
    <w:name w:val="TOC Heading"/>
    <w:basedOn w:val="1"/>
    <w:next w:val="a"/>
    <w:qFormat/>
    <w:pPr>
      <w:keepLines/>
      <w:widowControl/>
      <w:spacing w:before="240" w:line="259" w:lineRule="auto"/>
      <w:jc w:val="left"/>
      <w:outlineLvl w:val="9"/>
    </w:pPr>
    <w:rPr>
      <w:rFonts w:asciiTheme="majorHAnsi" w:eastAsiaTheme="majorEastAsia" w:hAnsiTheme="majorHAnsi"/>
      <w:color w:val="365F91" w:themeColor="accent1" w:themeShade="BF"/>
      <w:kern w:val="0"/>
      <w:sz w:val="32"/>
    </w:rPr>
  </w:style>
  <w:style w:type="paragraph" w:styleId="11">
    <w:name w:val="toc 1"/>
    <w:basedOn w:val="a"/>
    <w:next w:val="a"/>
  </w:style>
  <w:style w:type="character" w:styleId="ae">
    <w:name w:val="Hyperlink"/>
    <w:basedOn w:val="a0"/>
    <w:rPr>
      <w:color w:val="0000FF" w:themeColor="hyperlink"/>
      <w:u w:val="single"/>
    </w:rPr>
  </w:style>
  <w:style w:type="character" w:styleId="af">
    <w:name w:val="Strong"/>
    <w:basedOn w:val="a0"/>
    <w:qFormat/>
    <w:rPr>
      <w:b/>
    </w:rPr>
  </w:style>
  <w:style w:type="character" w:styleId="af0">
    <w:name w:val="Emphasis"/>
    <w:basedOn w:val="a0"/>
    <w:qFormat/>
    <w:rPr>
      <w:i/>
    </w:rPr>
  </w:style>
  <w:style w:type="character" w:customStyle="1" w:styleId="a6">
    <w:name w:val="フッター (文字)"/>
    <w:basedOn w:val="a0"/>
    <w:link w:val="a5"/>
    <w:rPr>
      <w:rFonts w:ascii="ＭＳ 明朝" w:hAnsi="ＭＳ 明朝"/>
      <w:kern w:val="2"/>
      <w:sz w:val="24"/>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table" w:styleId="af3">
    <w:name w:val="Table Grid"/>
    <w:basedOn w:val="a1"/>
    <w:uiPriority w:val="39"/>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456</TotalTime>
  <Pages>1</Pages>
  <Words>616</Words>
  <Characters>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愛知県地域防災計画の修正(案)要旨</vt:lpstr>
    </vt:vector>
  </TitlesOfParts>
  <Company>愛知県</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愛知県地域防災計画の修正(案)要旨</dc:title>
  <dc:creator>OA</dc:creator>
  <cp:lastModifiedBy>設楽町役場</cp:lastModifiedBy>
  <cp:revision>7</cp:revision>
  <cp:lastPrinted>2025-09-17T00:37:00Z</cp:lastPrinted>
  <dcterms:created xsi:type="dcterms:W3CDTF">2025-09-16T06:13:00Z</dcterms:created>
  <dcterms:modified xsi:type="dcterms:W3CDTF">2026-01-28T05:09:00Z</dcterms:modified>
</cp:coreProperties>
</file>