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839B5" w14:textId="77777777" w:rsidR="00176FC4" w:rsidRDefault="00176FC4" w:rsidP="00176FC4">
      <w:r>
        <w:rPr>
          <w:rFonts w:hint="eastAsia"/>
        </w:rPr>
        <w:t>【治山事業要望留意事項】</w:t>
      </w:r>
    </w:p>
    <w:p w14:paraId="3B7E865A" w14:textId="088C9E90" w:rsidR="00FD0318" w:rsidRDefault="00FD0318" w:rsidP="00FD0318">
      <w:pPr>
        <w:ind w:firstLineChars="100" w:firstLine="210"/>
      </w:pPr>
      <w:r>
        <w:rPr>
          <w:rFonts w:hint="eastAsia"/>
        </w:rPr>
        <w:t>治山事業は、森林の維持造成を通じて、山地に起因する災害から、県民の生命と財産を守り、水源かん養、生命環境の保全・創出をはかる重要な国土保全事業です。</w:t>
      </w:r>
    </w:p>
    <w:p w14:paraId="77C95DF2" w14:textId="2904C520" w:rsidR="00FD0318" w:rsidRDefault="00FD0318" w:rsidP="00FD0318">
      <w:pPr>
        <w:ind w:firstLineChars="100" w:firstLine="210"/>
      </w:pPr>
      <w:r>
        <w:rPr>
          <w:rFonts w:hint="eastAsia"/>
        </w:rPr>
        <w:t>国や県が国土保全上重要な森林を、保安林に指定し、その公益的機能が十分発揮されるよう、治山事業を実施しています。</w:t>
      </w:r>
    </w:p>
    <w:p w14:paraId="11CA878F" w14:textId="77777777" w:rsidR="00176FC4" w:rsidRDefault="00176FC4" w:rsidP="00FD0318">
      <w:pPr>
        <w:ind w:firstLineChars="100" w:firstLine="210"/>
      </w:pPr>
      <w:r>
        <w:rPr>
          <w:rFonts w:hint="eastAsia"/>
        </w:rPr>
        <w:t>要望される場合は、下記事項にご留意いただき、要望箇所ごとに提出してください。</w:t>
      </w:r>
    </w:p>
    <w:p w14:paraId="21BF3246" w14:textId="77777777" w:rsidR="00176FC4" w:rsidRDefault="00176FC4" w:rsidP="00176FC4"/>
    <w:p w14:paraId="14B5B18C" w14:textId="329A6206" w:rsidR="00176FC4" w:rsidRDefault="00176FC4" w:rsidP="00176FC4">
      <w:r>
        <w:rPr>
          <w:rFonts w:hint="eastAsia"/>
        </w:rPr>
        <w:t>（１）</w:t>
      </w:r>
      <w:r w:rsidR="00415588">
        <w:rPr>
          <w:rFonts w:hint="eastAsia"/>
        </w:rPr>
        <w:t>山地に起因する災害</w:t>
      </w:r>
      <w:r>
        <w:rPr>
          <w:rFonts w:hint="eastAsia"/>
        </w:rPr>
        <w:t>等により、住宅や重要な水源流域または学校や道路等の公共施設が被害を受ける恐れがある場合において、治山施設の設置や防災機能が高い森林整備を県が行うものです。</w:t>
      </w:r>
    </w:p>
    <w:p w14:paraId="19690D78" w14:textId="77777777" w:rsidR="00176FC4" w:rsidRPr="00415588" w:rsidRDefault="00176FC4" w:rsidP="00176FC4"/>
    <w:p w14:paraId="279B256D" w14:textId="5AC48628" w:rsidR="00176FC4" w:rsidRDefault="00176FC4" w:rsidP="00176FC4">
      <w:r>
        <w:rPr>
          <w:rFonts w:hint="eastAsia"/>
        </w:rPr>
        <w:t>（２）事業実施に際して</w:t>
      </w:r>
      <w:r w:rsidR="0020599C">
        <w:rPr>
          <w:rFonts w:hint="eastAsia"/>
        </w:rPr>
        <w:t>使用させていただく</w:t>
      </w:r>
      <w:r>
        <w:rPr>
          <w:rFonts w:hint="eastAsia"/>
        </w:rPr>
        <w:t>土地（重機進入路等で使用する隣接地も含む。</w:t>
      </w:r>
      <w:r w:rsidR="0020599C">
        <w:rPr>
          <w:rFonts w:hint="eastAsia"/>
        </w:rPr>
        <w:t>）の買い上げ、使用料の支払い等の補償はありません。</w:t>
      </w:r>
      <w:r>
        <w:rPr>
          <w:rFonts w:hint="eastAsia"/>
        </w:rPr>
        <w:t>なお、治山事業は県が実施するため、事業に係る費用負担はありません。</w:t>
      </w:r>
    </w:p>
    <w:p w14:paraId="05F79115" w14:textId="77777777" w:rsidR="00176FC4" w:rsidRDefault="00176FC4" w:rsidP="00176FC4"/>
    <w:p w14:paraId="058574E0" w14:textId="77777777" w:rsidR="00176FC4" w:rsidRPr="00176FC4" w:rsidRDefault="00176FC4" w:rsidP="00176FC4">
      <w:pPr>
        <w:rPr>
          <w:color w:val="FF9B9B"/>
        </w:rPr>
      </w:pPr>
      <w:r>
        <w:rPr>
          <w:rFonts w:hint="eastAsia"/>
        </w:rPr>
        <w:t>（３）</w:t>
      </w:r>
      <w:r w:rsidRPr="005427A4">
        <w:rPr>
          <w:rFonts w:hint="eastAsia"/>
          <w:color w:val="000000" w:themeColor="text1"/>
        </w:rPr>
        <w:t>事業の実施には土地使用承諾書を別紙様式にて提出していただく必要があります</w:t>
      </w:r>
      <w:r w:rsidR="005427A4">
        <w:rPr>
          <w:rFonts w:hint="eastAsia"/>
          <w:color w:val="000000" w:themeColor="text1"/>
        </w:rPr>
        <w:t>。</w:t>
      </w:r>
    </w:p>
    <w:p w14:paraId="6BE16939" w14:textId="77777777" w:rsidR="00176FC4" w:rsidRDefault="00176FC4" w:rsidP="00176FC4">
      <w:r>
        <w:rPr>
          <w:rFonts w:hint="eastAsia"/>
        </w:rPr>
        <w:t xml:space="preserve">　　　</w:t>
      </w:r>
    </w:p>
    <w:p w14:paraId="6C353D68" w14:textId="24310857" w:rsidR="00957F4F" w:rsidRPr="00EA6BC6" w:rsidRDefault="00957F4F" w:rsidP="00176FC4">
      <w:bookmarkStart w:id="0" w:name="_GoBack"/>
      <w:bookmarkEnd w:id="0"/>
    </w:p>
    <w:sectPr w:rsidR="00957F4F" w:rsidRPr="00EA6B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7A0AE" w14:textId="77777777" w:rsidR="00EA6BC6" w:rsidRDefault="00EA6BC6" w:rsidP="00EA6BC6">
      <w:r>
        <w:separator/>
      </w:r>
    </w:p>
  </w:endnote>
  <w:endnote w:type="continuationSeparator" w:id="0">
    <w:p w14:paraId="382C6B7E" w14:textId="77777777" w:rsidR="00EA6BC6" w:rsidRDefault="00EA6BC6" w:rsidP="00EA6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A8580" w14:textId="77777777" w:rsidR="00EA6BC6" w:rsidRDefault="00EA6BC6" w:rsidP="00EA6BC6">
      <w:r>
        <w:separator/>
      </w:r>
    </w:p>
  </w:footnote>
  <w:footnote w:type="continuationSeparator" w:id="0">
    <w:p w14:paraId="052415FE" w14:textId="77777777" w:rsidR="00EA6BC6" w:rsidRDefault="00EA6BC6" w:rsidP="00EA6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C4"/>
    <w:rsid w:val="00176FC4"/>
    <w:rsid w:val="0020599C"/>
    <w:rsid w:val="00415588"/>
    <w:rsid w:val="005427A4"/>
    <w:rsid w:val="00957F4F"/>
    <w:rsid w:val="00B11CD7"/>
    <w:rsid w:val="00EA6BC6"/>
    <w:rsid w:val="00FD0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51FDAC"/>
  <w15:chartTrackingRefBased/>
  <w15:docId w15:val="{B835A896-178A-4CD1-9C0A-73A295F0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6BC6"/>
    <w:pPr>
      <w:tabs>
        <w:tab w:val="center" w:pos="4252"/>
        <w:tab w:val="right" w:pos="8504"/>
      </w:tabs>
      <w:snapToGrid w:val="0"/>
    </w:pPr>
  </w:style>
  <w:style w:type="character" w:customStyle="1" w:styleId="a4">
    <w:name w:val="ヘッダー (文字)"/>
    <w:basedOn w:val="a0"/>
    <w:link w:val="a3"/>
    <w:uiPriority w:val="99"/>
    <w:rsid w:val="00EA6BC6"/>
  </w:style>
  <w:style w:type="paragraph" w:styleId="a5">
    <w:name w:val="footer"/>
    <w:basedOn w:val="a"/>
    <w:link w:val="a6"/>
    <w:uiPriority w:val="99"/>
    <w:unhideWhenUsed/>
    <w:rsid w:val="00EA6BC6"/>
    <w:pPr>
      <w:tabs>
        <w:tab w:val="center" w:pos="4252"/>
        <w:tab w:val="right" w:pos="8504"/>
      </w:tabs>
      <w:snapToGrid w:val="0"/>
    </w:pPr>
  </w:style>
  <w:style w:type="character" w:customStyle="1" w:styleId="a6">
    <w:name w:val="フッター (文字)"/>
    <w:basedOn w:val="a0"/>
    <w:link w:val="a5"/>
    <w:uiPriority w:val="99"/>
    <w:rsid w:val="00EA6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直樹</dc:creator>
  <cp:keywords/>
  <dc:description/>
  <cp:lastModifiedBy>設楽町役場</cp:lastModifiedBy>
  <cp:revision>4</cp:revision>
  <cp:lastPrinted>2024-06-26T02:13:00Z</cp:lastPrinted>
  <dcterms:created xsi:type="dcterms:W3CDTF">2024-06-25T08:00:00Z</dcterms:created>
  <dcterms:modified xsi:type="dcterms:W3CDTF">2024-06-26T05:18:00Z</dcterms:modified>
</cp:coreProperties>
</file>